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65" w:rsidRDefault="00790765" w:rsidP="006F61E0">
      <w:pPr>
        <w:jc w:val="center"/>
        <w:rPr>
          <w:b/>
          <w:lang w:val="ru-RU"/>
        </w:rPr>
      </w:pPr>
      <w:r>
        <w:rPr>
          <w:b/>
          <w:lang w:val="ru-RU"/>
        </w:rPr>
        <w:t>1</w:t>
      </w:r>
      <w:proofErr w:type="gramStart"/>
      <w:r>
        <w:rPr>
          <w:b/>
          <w:lang w:val="ru-RU"/>
        </w:rPr>
        <w:t xml:space="preserve"> </w:t>
      </w:r>
      <w:r w:rsidRPr="00790765">
        <w:rPr>
          <w:b/>
          <w:lang w:val="ru-RU"/>
        </w:rPr>
        <w:t>Р</w:t>
      </w:r>
      <w:proofErr w:type="gramEnd"/>
      <w:r w:rsidRPr="00790765">
        <w:rPr>
          <w:b/>
          <w:lang w:val="ru-RU"/>
        </w:rPr>
        <w:t>ешить задачи по нивелированию:</w:t>
      </w:r>
    </w:p>
    <w:p w:rsidR="00790765" w:rsidRPr="00790765" w:rsidRDefault="00790765" w:rsidP="00790765">
      <w:pPr>
        <w:pStyle w:val="a0"/>
        <w:rPr>
          <w:lang w:val="ru-RU"/>
        </w:rPr>
      </w:pPr>
    </w:p>
    <w:p w:rsidR="003134C8" w:rsidRPr="00E81186" w:rsidRDefault="00D5069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Чему должна быть равна цена цилиндрического уровня нивелира, если СКО установки уровня </w:t>
      </w:r>
      <w:r w:rsidR="008B2321">
        <w:rPr>
          <w:lang w:val="ru-RU"/>
        </w:rPr>
        <w:t xml:space="preserve">в полевых условиях </w:t>
      </w:r>
      <w:proofErr w:type="gramStart"/>
      <w:r w:rsidR="008B2321">
        <w:t>m</w:t>
      </w:r>
      <w:proofErr w:type="gramEnd"/>
      <w:r w:rsidR="008B2321">
        <w:rPr>
          <w:vertAlign w:val="subscript"/>
          <w:lang w:val="kk-KZ"/>
        </w:rPr>
        <w:t>у</w:t>
      </w:r>
      <w:r w:rsidR="008B2321">
        <w:rPr>
          <w:lang w:val="kk-KZ"/>
        </w:rPr>
        <w:t xml:space="preserve"> </w:t>
      </w:r>
      <w:r w:rsidR="008B2321">
        <w:rPr>
          <w:rFonts w:cs="Times New Roman"/>
          <w:lang w:val="kk-KZ"/>
        </w:rPr>
        <w:t xml:space="preserve">≤ </w:t>
      </w:r>
      <w:r w:rsidR="008B2321">
        <w:rPr>
          <w:lang w:val="kk-KZ"/>
        </w:rPr>
        <w:t>0,1</w:t>
      </w:r>
      <w:r w:rsidR="008B2321">
        <w:rPr>
          <w:rFonts w:cs="Times New Roman"/>
          <w:lang w:val="ru-RU"/>
        </w:rPr>
        <w:t xml:space="preserve">τ, а рейка устанавливается на расстоянии 75 м. </w:t>
      </w:r>
      <w:r w:rsidR="00E81186">
        <w:rPr>
          <w:rFonts w:cs="Times New Roman"/>
          <w:lang w:val="ru-RU"/>
        </w:rPr>
        <w:t>от нивелира, отсчет по рейке выполняется с точностью ±1 мм?</w:t>
      </w:r>
    </w:p>
    <w:p w:rsidR="00E81186" w:rsidRPr="002340E1" w:rsidRDefault="00DF696B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Каким должно быть увеличение зрительной трубы нивелира, если отсчеты по рейке  </w:t>
      </w:r>
      <w:proofErr w:type="gramStart"/>
      <w:r>
        <w:rPr>
          <w:rFonts w:cs="Times New Roman"/>
          <w:lang w:val="ru-RU"/>
        </w:rPr>
        <w:t>с</w:t>
      </w:r>
      <w:proofErr w:type="gramEnd"/>
      <w:r>
        <w:rPr>
          <w:rFonts w:cs="Times New Roman"/>
          <w:lang w:val="ru-RU"/>
        </w:rPr>
        <w:t xml:space="preserve"> см делениями, находящейся </w:t>
      </w:r>
      <w:r w:rsidR="002340E1">
        <w:rPr>
          <w:rFonts w:cs="Times New Roman"/>
          <w:lang w:val="ru-RU"/>
        </w:rPr>
        <w:t>на расстоянии 75 м. от нивелира, будет производиться с округлением до 1 мм?</w:t>
      </w:r>
    </w:p>
    <w:p w:rsidR="002340E1" w:rsidRPr="00C64BC5" w:rsidRDefault="002340E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Чему будет равна ошибка в отсчете по рейки, </w:t>
      </w:r>
      <w:r>
        <w:rPr>
          <w:rFonts w:cs="Times New Roman"/>
          <w:lang w:val="ru-RU"/>
        </w:rPr>
        <w:t>находящейся на расстоянии 75</w:t>
      </w:r>
      <w:r w:rsidR="002F010E">
        <w:rPr>
          <w:rFonts w:cs="Times New Roman"/>
          <w:lang w:val="ru-RU"/>
        </w:rPr>
        <w:t xml:space="preserve"> м., если в трубе с внешней фокусировкой при движении кремальеры в результате некоторого хлябания окулярного колена</w:t>
      </w:r>
      <w:r w:rsidR="007F3FE5">
        <w:rPr>
          <w:rFonts w:cs="Times New Roman"/>
          <w:lang w:val="ru-RU"/>
        </w:rPr>
        <w:t xml:space="preserve"> в объективном крест нитей сместился на 0,1 мм. (</w:t>
      </w:r>
      <w:proofErr w:type="gramStart"/>
      <w:r w:rsidR="00C64BC5">
        <w:rPr>
          <w:rFonts w:cs="Times New Roman"/>
          <w:i/>
        </w:rPr>
        <w:t>f</w:t>
      </w:r>
      <w:proofErr w:type="gramEnd"/>
      <w:r w:rsidR="00C64BC5">
        <w:rPr>
          <w:rFonts w:cs="Times New Roman"/>
          <w:vertAlign w:val="subscript"/>
          <w:lang w:val="kk-KZ"/>
        </w:rPr>
        <w:t>об</w:t>
      </w:r>
      <w:r w:rsidR="00C64BC5">
        <w:rPr>
          <w:rFonts w:cs="Times New Roman"/>
          <w:lang w:val="ru-RU"/>
        </w:rPr>
        <w:t>=300 мм</w:t>
      </w:r>
      <w:r w:rsidR="007F3FE5">
        <w:rPr>
          <w:rFonts w:cs="Times New Roman"/>
          <w:lang w:val="ru-RU"/>
        </w:rPr>
        <w:t>)</w:t>
      </w:r>
      <w:r w:rsidR="00C64BC5">
        <w:rPr>
          <w:rFonts w:cs="Times New Roman"/>
          <w:lang w:val="ru-RU"/>
        </w:rPr>
        <w:t>?</w:t>
      </w:r>
    </w:p>
    <w:p w:rsidR="00C64BC5" w:rsidRPr="00047411" w:rsidRDefault="00C64BC5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Произведите </w:t>
      </w:r>
      <w:r w:rsidR="00D406A1">
        <w:rPr>
          <w:rFonts w:cs="Times New Roman"/>
          <w:lang w:val="ru-RU"/>
        </w:rPr>
        <w:t xml:space="preserve">аналогичный расчет для трубы с внутренней </w:t>
      </w:r>
      <w:r w:rsidR="00047411">
        <w:rPr>
          <w:rFonts w:cs="Times New Roman"/>
          <w:lang w:val="ru-RU"/>
        </w:rPr>
        <w:t xml:space="preserve">фокусировкой, где смещение оптического центра фиксирующей линзы на </w:t>
      </w:r>
      <w:r w:rsidR="00790765">
        <w:rPr>
          <w:rFonts w:cs="Times New Roman"/>
          <w:lang w:val="ru-RU"/>
        </w:rPr>
        <w:t xml:space="preserve"> </w:t>
      </w:r>
      <w:r w:rsidR="00047411">
        <w:rPr>
          <w:rFonts w:cs="Times New Roman"/>
          <w:lang w:val="ru-RU"/>
        </w:rPr>
        <w:t>0,1 мм.</w:t>
      </w:r>
    </w:p>
    <w:p w:rsidR="002542E7" w:rsidRPr="002542E7" w:rsidRDefault="0004741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Определить ошибку в отсчете </w:t>
      </w:r>
      <w:r w:rsidR="002542E7">
        <w:rPr>
          <w:rFonts w:cs="Times New Roman"/>
          <w:lang w:val="ru-RU"/>
        </w:rPr>
        <w:t>из за наклона рейки на 1</w:t>
      </w:r>
      <w:r w:rsidR="002542E7">
        <w:rPr>
          <w:rFonts w:cs="Times New Roman"/>
          <w:vertAlign w:val="superscript"/>
          <w:lang w:val="ru-RU"/>
        </w:rPr>
        <w:t>0</w:t>
      </w:r>
      <w:r w:rsidR="002542E7">
        <w:rPr>
          <w:rFonts w:cs="Times New Roman"/>
          <w:lang w:val="ru-RU"/>
        </w:rPr>
        <w:t xml:space="preserve"> </w:t>
      </w:r>
      <w:proofErr w:type="gramStart"/>
      <w:r w:rsidR="002542E7">
        <w:rPr>
          <w:rFonts w:cs="Times New Roman"/>
          <w:lang w:val="ru-RU"/>
        </w:rPr>
        <w:t>равен</w:t>
      </w:r>
      <w:proofErr w:type="gramEnd"/>
      <w:r w:rsidR="002542E7">
        <w:rPr>
          <w:rFonts w:cs="Times New Roman"/>
          <w:lang w:val="ru-RU"/>
        </w:rPr>
        <w:t xml:space="preserve"> 2500.</w:t>
      </w:r>
    </w:p>
    <w:p w:rsidR="002542E7" w:rsidRPr="00C0514A" w:rsidRDefault="002542E7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Вычислить СКО </w:t>
      </w:r>
      <w:proofErr w:type="gramStart"/>
      <w:r>
        <w:rPr>
          <w:rFonts w:cs="Times New Roman"/>
          <w:lang w:val="ru-RU"/>
        </w:rPr>
        <w:t xml:space="preserve">в отсчете по рейки </w:t>
      </w:r>
      <w:r w:rsidR="009D68CD">
        <w:rPr>
          <w:rFonts w:cs="Times New Roman"/>
          <w:lang w:val="ru-RU"/>
        </w:rPr>
        <w:t>из за ошибки в установке</w:t>
      </w:r>
      <w:proofErr w:type="gramEnd"/>
      <w:r w:rsidR="00AA4837">
        <w:rPr>
          <w:rFonts w:cs="Times New Roman"/>
          <w:lang w:val="ru-RU"/>
        </w:rPr>
        <w:t xml:space="preserve"> </w:t>
      </w:r>
      <w:r w:rsidR="009D68CD">
        <w:rPr>
          <w:rFonts w:cs="Times New Roman"/>
          <w:lang w:val="ru-RU"/>
        </w:rPr>
        <w:t>оси  цилиндрического уровня</w:t>
      </w:r>
      <w:r w:rsidR="00AA4837">
        <w:rPr>
          <w:rFonts w:cs="Times New Roman"/>
          <w:lang w:val="ru-RU"/>
        </w:rPr>
        <w:t xml:space="preserve">, если цена деления уровня </w:t>
      </w:r>
      <w:r w:rsidR="00981E88">
        <w:rPr>
          <w:rFonts w:cs="Times New Roman"/>
          <w:lang w:val="ru-RU"/>
        </w:rPr>
        <w:t>τ =15</w:t>
      </w:r>
      <w:r w:rsidR="00981E88">
        <w:rPr>
          <w:rFonts w:cs="Times New Roman"/>
          <w:vertAlign w:val="superscript"/>
          <w:lang w:val="ru-RU"/>
        </w:rPr>
        <w:t>//</w:t>
      </w:r>
      <w:r w:rsidR="00981E88">
        <w:rPr>
          <w:rFonts w:cs="Times New Roman"/>
          <w:lang w:val="ru-RU"/>
        </w:rPr>
        <w:t xml:space="preserve"> </w:t>
      </w:r>
      <w:r w:rsidR="000F085F">
        <w:rPr>
          <w:rFonts w:cs="Times New Roman"/>
          <w:lang w:val="ru-RU"/>
        </w:rPr>
        <w:t xml:space="preserve">на расстоянии </w:t>
      </w:r>
      <w:r w:rsidR="00790765">
        <w:rPr>
          <w:rFonts w:cs="Times New Roman"/>
          <w:lang w:val="ru-RU"/>
        </w:rPr>
        <w:t xml:space="preserve">      </w:t>
      </w:r>
      <w:r w:rsidR="000F085F">
        <w:rPr>
          <w:rFonts w:cs="Times New Roman"/>
          <w:lang w:val="ru-RU"/>
        </w:rPr>
        <w:t>50 м. от нивелира</w:t>
      </w:r>
    </w:p>
    <w:p w:rsidR="00C0514A" w:rsidRPr="006178BB" w:rsidRDefault="00B611F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rFonts w:cs="Times New Roman"/>
          <w:lang w:val="ru-RU"/>
        </w:rPr>
        <w:t xml:space="preserve">Вычислить СКО в отсчете по рейки </w:t>
      </w:r>
      <w:r>
        <w:rPr>
          <w:rFonts w:cs="Times New Roman"/>
          <w:i/>
        </w:rPr>
        <w:t>m</w:t>
      </w:r>
      <w:r>
        <w:rPr>
          <w:rFonts w:cs="Times New Roman"/>
          <w:vertAlign w:val="subscript"/>
        </w:rPr>
        <w:t>o</w:t>
      </w:r>
      <w:r>
        <w:rPr>
          <w:rFonts w:cs="Times New Roman"/>
          <w:vertAlign w:val="subscript"/>
          <w:lang w:val="kk-KZ"/>
        </w:rPr>
        <w:t>в</w:t>
      </w:r>
      <w:r w:rsidR="008C049E">
        <w:rPr>
          <w:rFonts w:cs="Times New Roman"/>
          <w:vertAlign w:val="subscript"/>
          <w:lang w:val="kk-KZ"/>
        </w:rPr>
        <w:t xml:space="preserve">  </w:t>
      </w:r>
      <w:r w:rsidR="008C049E">
        <w:rPr>
          <w:rFonts w:cs="Times New Roman"/>
          <w:lang w:val="kk-KZ"/>
        </w:rPr>
        <w:t xml:space="preserve">при  условии, что рейка </w:t>
      </w:r>
      <w:proofErr w:type="gramStart"/>
      <w:r w:rsidR="008C049E">
        <w:rPr>
          <w:rFonts w:cs="Times New Roman"/>
          <w:lang w:val="kk-KZ"/>
        </w:rPr>
        <w:t>с</w:t>
      </w:r>
      <w:proofErr w:type="gramEnd"/>
      <w:r w:rsidR="008C049E">
        <w:rPr>
          <w:rFonts w:cs="Times New Roman"/>
          <w:lang w:val="kk-KZ"/>
        </w:rPr>
        <w:t xml:space="preserve">  см делениями</w:t>
      </w:r>
      <w:r w:rsidR="008C049E" w:rsidRPr="008C049E">
        <w:rPr>
          <w:rFonts w:cs="Times New Roman"/>
          <w:lang w:val="ru-RU"/>
        </w:rPr>
        <w:t xml:space="preserve"> </w:t>
      </w:r>
      <w:r w:rsidR="008C049E">
        <w:rPr>
          <w:rFonts w:cs="Times New Roman"/>
          <w:lang w:val="ru-RU"/>
        </w:rPr>
        <w:t>установлена на расстоянии 50 м. от нивелира</w:t>
      </w:r>
      <w:r w:rsidR="006178BB">
        <w:rPr>
          <w:rFonts w:cs="Times New Roman"/>
          <w:lang w:val="ru-RU"/>
        </w:rPr>
        <w:t>, а увеличение зрительной трубы 30</w:t>
      </w:r>
      <w:r w:rsidR="006178BB">
        <w:rPr>
          <w:rFonts w:cs="Times New Roman"/>
          <w:vertAlign w:val="superscript"/>
          <w:lang w:val="ru-RU"/>
        </w:rPr>
        <w:t>х</w:t>
      </w:r>
    </w:p>
    <w:p w:rsidR="00147608" w:rsidRDefault="00F167AA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Определить для нивелира с контактным уровнем СКО взгляда по рейке, если </w:t>
      </w:r>
      <w:r>
        <w:rPr>
          <w:i/>
        </w:rPr>
        <w:t>v</w:t>
      </w:r>
      <w:r w:rsidRPr="00F167AA">
        <w:rPr>
          <w:lang w:val="ru-RU"/>
        </w:rPr>
        <w:t xml:space="preserve"> = 25</w:t>
      </w:r>
      <w:r w:rsidR="00C45D63">
        <w:rPr>
          <w:vertAlign w:val="superscript"/>
        </w:rPr>
        <w:t>x</w:t>
      </w:r>
      <w:r w:rsidR="00C45D63" w:rsidRPr="00C45D63">
        <w:rPr>
          <w:lang w:val="ru-RU"/>
        </w:rPr>
        <w:t xml:space="preserve">, </w:t>
      </w:r>
      <w:r w:rsidR="00C45D63">
        <w:rPr>
          <w:rFonts w:cs="Times New Roman"/>
          <w:lang w:val="ru-RU"/>
        </w:rPr>
        <w:t>τ</w:t>
      </w:r>
      <w:r w:rsidR="00C45D63" w:rsidRPr="00C45D63">
        <w:rPr>
          <w:lang w:val="ru-RU"/>
        </w:rPr>
        <w:t>= 28</w:t>
      </w:r>
      <w:r w:rsidR="00C45D63" w:rsidRPr="00C45D63">
        <w:rPr>
          <w:vertAlign w:val="superscript"/>
          <w:lang w:val="ru-RU"/>
        </w:rPr>
        <w:t>//</w:t>
      </w:r>
      <w:r w:rsidR="00C45D63">
        <w:rPr>
          <w:lang w:val="ru-RU"/>
        </w:rPr>
        <w:t xml:space="preserve">, t=10 </w:t>
      </w:r>
      <w:r w:rsidR="00C45D63">
        <w:rPr>
          <w:lang w:val="kk-KZ"/>
        </w:rPr>
        <w:t>мм</w:t>
      </w:r>
      <w:r w:rsidR="00C45D63">
        <w:rPr>
          <w:lang w:val="ru-RU"/>
        </w:rPr>
        <w:t>,</w:t>
      </w:r>
      <w:r w:rsidR="00C45D63" w:rsidRPr="00C45D63">
        <w:rPr>
          <w:lang w:val="ru-RU"/>
        </w:rPr>
        <w:t xml:space="preserve"> </w:t>
      </w:r>
      <w:r w:rsidR="00C45D63">
        <w:rPr>
          <w:i/>
        </w:rPr>
        <w:t>l</w:t>
      </w:r>
      <w:r w:rsidR="00C45D63">
        <w:rPr>
          <w:i/>
          <w:lang w:val="ru-RU"/>
        </w:rPr>
        <w:t xml:space="preserve">= 50 </w:t>
      </w:r>
      <w:r w:rsidR="00C45D63">
        <w:rPr>
          <w:lang w:val="ru-RU"/>
        </w:rPr>
        <w:t>м.</w:t>
      </w:r>
    </w:p>
    <w:p w:rsidR="006178BB" w:rsidRDefault="00147608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Определить для нивелира предельное </w:t>
      </w:r>
      <w:r w:rsidR="005C0E72">
        <w:rPr>
          <w:lang w:val="ru-RU"/>
        </w:rPr>
        <w:t xml:space="preserve">расстояние от нивелира до рейки, если </w:t>
      </w:r>
      <w:r w:rsidR="00C45D63" w:rsidRPr="00C45D63">
        <w:rPr>
          <w:i/>
          <w:lang w:val="ru-RU"/>
        </w:rPr>
        <w:t xml:space="preserve"> </w:t>
      </w:r>
      <w:r w:rsidR="00C45D63">
        <w:rPr>
          <w:lang w:val="ru-RU"/>
        </w:rPr>
        <w:t xml:space="preserve"> </w:t>
      </w:r>
      <w:r w:rsidR="005C0E72">
        <w:rPr>
          <w:i/>
        </w:rPr>
        <w:t>v</w:t>
      </w:r>
      <w:r w:rsidR="005C0E72" w:rsidRPr="00F167AA">
        <w:rPr>
          <w:lang w:val="ru-RU"/>
        </w:rPr>
        <w:t xml:space="preserve"> = </w:t>
      </w:r>
      <w:r w:rsidR="005C0E72">
        <w:rPr>
          <w:lang w:val="ru-RU"/>
        </w:rPr>
        <w:t>3</w:t>
      </w:r>
      <w:r w:rsidR="005C0E72" w:rsidRPr="00F167AA">
        <w:rPr>
          <w:lang w:val="ru-RU"/>
        </w:rPr>
        <w:t>5</w:t>
      </w:r>
      <w:r w:rsidR="005C0E72">
        <w:rPr>
          <w:vertAlign w:val="superscript"/>
        </w:rPr>
        <w:t>x</w:t>
      </w:r>
      <w:r w:rsidR="005C0E72">
        <w:rPr>
          <w:lang w:val="ru-RU"/>
        </w:rPr>
        <w:t xml:space="preserve">, а ошибка отсчета по рейке </w:t>
      </w:r>
      <w:proofErr w:type="gramStart"/>
      <w:r w:rsidR="005C0E72">
        <w:rPr>
          <w:lang w:val="ru-RU"/>
        </w:rPr>
        <w:t>с</w:t>
      </w:r>
      <w:proofErr w:type="gramEnd"/>
      <w:r w:rsidR="005C0E72">
        <w:rPr>
          <w:lang w:val="ru-RU"/>
        </w:rPr>
        <w:t xml:space="preserve"> см делениями не превышает 1 мм.</w:t>
      </w:r>
    </w:p>
    <w:p w:rsidR="00F94251" w:rsidRPr="005C597C" w:rsidRDefault="00F94251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 Произвести  расчет точности превышения, если </w:t>
      </w:r>
      <w:r>
        <w:rPr>
          <w:i/>
        </w:rPr>
        <w:t>l</w:t>
      </w:r>
      <w:r>
        <w:rPr>
          <w:i/>
          <w:lang w:val="ru-RU"/>
        </w:rPr>
        <w:t>= 75 м</w:t>
      </w:r>
      <w:r>
        <w:rPr>
          <w:lang w:val="ru-RU"/>
        </w:rPr>
        <w:t xml:space="preserve">, </w:t>
      </w:r>
      <w:r>
        <w:rPr>
          <w:i/>
        </w:rPr>
        <w:t>v</w:t>
      </w:r>
      <w:r w:rsidRPr="00F167AA">
        <w:rPr>
          <w:lang w:val="ru-RU"/>
        </w:rPr>
        <w:t xml:space="preserve"> = </w:t>
      </w:r>
      <w:r>
        <w:rPr>
          <w:lang w:val="ru-RU"/>
        </w:rPr>
        <w:t>32</w:t>
      </w:r>
      <w:r>
        <w:rPr>
          <w:vertAlign w:val="superscript"/>
        </w:rPr>
        <w:t>x</w:t>
      </w:r>
      <w:r w:rsidRPr="00F94251">
        <w:rPr>
          <w:rFonts w:cs="Times New Roman"/>
          <w:lang w:val="ru-RU"/>
        </w:rPr>
        <w:t xml:space="preserve"> </w:t>
      </w:r>
      <w:r>
        <w:rPr>
          <w:rFonts w:cs="Times New Roman"/>
          <w:lang w:val="ru-RU"/>
        </w:rPr>
        <w:t>,          τ</w:t>
      </w:r>
      <w:r w:rsidRPr="00C45D63">
        <w:rPr>
          <w:lang w:val="ru-RU"/>
        </w:rPr>
        <w:t xml:space="preserve">= </w:t>
      </w:r>
      <w:r>
        <w:rPr>
          <w:lang w:val="ru-RU"/>
        </w:rPr>
        <w:t>1</w:t>
      </w:r>
      <w:r w:rsidRPr="00C45D63">
        <w:rPr>
          <w:lang w:val="ru-RU"/>
        </w:rPr>
        <w:t>2</w:t>
      </w:r>
      <w:r w:rsidRPr="00C45D63">
        <w:rPr>
          <w:vertAlign w:val="superscript"/>
          <w:lang w:val="ru-RU"/>
        </w:rPr>
        <w:t>//</w:t>
      </w:r>
      <w:r w:rsidR="00CB2F8D">
        <w:rPr>
          <w:lang w:val="ru-RU"/>
        </w:rPr>
        <w:t xml:space="preserve"> (ЦУ)</w:t>
      </w:r>
      <w:r w:rsidR="0008571B">
        <w:rPr>
          <w:lang w:val="ru-RU"/>
        </w:rPr>
        <w:t xml:space="preserve"> и t=10 </w:t>
      </w:r>
      <w:r w:rsidR="0008571B">
        <w:rPr>
          <w:lang w:val="kk-KZ"/>
        </w:rPr>
        <w:t>мм.</w:t>
      </w:r>
    </w:p>
    <w:p w:rsidR="005C597C" w:rsidRPr="00790765" w:rsidRDefault="005C597C" w:rsidP="00790765">
      <w:pPr>
        <w:pStyle w:val="ab"/>
        <w:numPr>
          <w:ilvl w:val="0"/>
          <w:numId w:val="1"/>
        </w:numPr>
        <w:tabs>
          <w:tab w:val="left" w:pos="851"/>
        </w:tabs>
        <w:ind w:left="0" w:firstLine="567"/>
        <w:rPr>
          <w:lang w:val="ru-RU"/>
        </w:rPr>
      </w:pPr>
      <w:r>
        <w:rPr>
          <w:lang w:val="ru-RU"/>
        </w:rPr>
        <w:t xml:space="preserve">Произвести  расчет точности превышения, если </w:t>
      </w:r>
      <w:r>
        <w:rPr>
          <w:i/>
        </w:rPr>
        <w:t>l</w:t>
      </w:r>
      <w:r>
        <w:rPr>
          <w:i/>
          <w:lang w:val="ru-RU"/>
        </w:rPr>
        <w:t>= 50 м</w:t>
      </w:r>
      <w:r>
        <w:rPr>
          <w:lang w:val="ru-RU"/>
        </w:rPr>
        <w:t xml:space="preserve">, </w:t>
      </w:r>
      <w:r>
        <w:rPr>
          <w:i/>
        </w:rPr>
        <w:t>v</w:t>
      </w:r>
      <w:r w:rsidRPr="00F167AA">
        <w:rPr>
          <w:lang w:val="ru-RU"/>
        </w:rPr>
        <w:t xml:space="preserve"> = </w:t>
      </w:r>
      <w:r>
        <w:rPr>
          <w:lang w:val="ru-RU"/>
        </w:rPr>
        <w:t>30</w:t>
      </w:r>
      <w:r>
        <w:rPr>
          <w:vertAlign w:val="superscript"/>
        </w:rPr>
        <w:t>x</w:t>
      </w:r>
      <w:r w:rsidRPr="00F94251">
        <w:rPr>
          <w:rFonts w:cs="Times New Roman"/>
          <w:lang w:val="ru-RU"/>
        </w:rPr>
        <w:t xml:space="preserve"> </w:t>
      </w:r>
      <w:r>
        <w:rPr>
          <w:rFonts w:cs="Times New Roman"/>
          <w:lang w:val="ru-RU"/>
        </w:rPr>
        <w:t>,          τ</w:t>
      </w:r>
      <w:r w:rsidRPr="00C45D63">
        <w:rPr>
          <w:lang w:val="ru-RU"/>
        </w:rPr>
        <w:t xml:space="preserve">= </w:t>
      </w:r>
      <w:r>
        <w:rPr>
          <w:lang w:val="ru-RU"/>
        </w:rPr>
        <w:t>14</w:t>
      </w:r>
      <w:r w:rsidRPr="00C45D63">
        <w:rPr>
          <w:vertAlign w:val="superscript"/>
          <w:lang w:val="ru-RU"/>
        </w:rPr>
        <w:t>//</w:t>
      </w:r>
      <w:r>
        <w:rPr>
          <w:lang w:val="ru-RU"/>
        </w:rPr>
        <w:t xml:space="preserve"> (ЦУ) и t=10 </w:t>
      </w:r>
      <w:r>
        <w:rPr>
          <w:lang w:val="kk-KZ"/>
        </w:rPr>
        <w:t>мм.</w:t>
      </w:r>
    </w:p>
    <w:p w:rsidR="00790765" w:rsidRDefault="00790765" w:rsidP="00790765">
      <w:pPr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Default="00E26369" w:rsidP="00E26369">
      <w:pPr>
        <w:pStyle w:val="a0"/>
        <w:rPr>
          <w:lang w:val="ru-RU"/>
        </w:rPr>
      </w:pPr>
    </w:p>
    <w:p w:rsidR="00E26369" w:rsidRPr="00E26369" w:rsidRDefault="00E26369" w:rsidP="00E26369">
      <w:pPr>
        <w:pStyle w:val="a0"/>
        <w:rPr>
          <w:lang w:val="ru-RU"/>
        </w:rPr>
      </w:pPr>
    </w:p>
    <w:p w:rsidR="00790765" w:rsidRDefault="00790765" w:rsidP="00790765">
      <w:pPr>
        <w:pStyle w:val="a0"/>
        <w:rPr>
          <w:lang w:val="ru-RU"/>
        </w:rPr>
      </w:pPr>
    </w:p>
    <w:p w:rsidR="00790765" w:rsidRDefault="00790765" w:rsidP="002F2FD8">
      <w:pPr>
        <w:rPr>
          <w:lang w:val="ru-RU"/>
        </w:rPr>
      </w:pPr>
      <w:r w:rsidRPr="00790765">
        <w:rPr>
          <w:b/>
          <w:lang w:val="ru-RU"/>
        </w:rPr>
        <w:lastRenderedPageBreak/>
        <w:t xml:space="preserve">2 </w:t>
      </w:r>
      <w:r>
        <w:rPr>
          <w:lang w:val="ru-RU"/>
        </w:rPr>
        <w:t xml:space="preserve"> </w:t>
      </w:r>
      <w:r w:rsidR="002F2FD8">
        <w:rPr>
          <w:lang w:val="ru-RU"/>
        </w:rPr>
        <w:t xml:space="preserve">Задание: уравновесить </w:t>
      </w:r>
      <w:r>
        <w:rPr>
          <w:lang w:val="ru-RU"/>
        </w:rPr>
        <w:t xml:space="preserve">превышения и вычислить отметки реперов </w:t>
      </w:r>
      <w:r w:rsidR="00F93F64">
        <w:rPr>
          <w:lang w:val="ru-RU"/>
        </w:rPr>
        <w:t>одиночного нивелирного хода, проложенного между марками 2001 и 2015.</w:t>
      </w:r>
      <w:r w:rsidR="009E008A">
        <w:rPr>
          <w:lang w:val="ru-RU"/>
        </w:rPr>
        <w:t xml:space="preserve"> По разностям превышений </w:t>
      </w:r>
      <w:r w:rsidR="002A5AFD">
        <w:rPr>
          <w:lang w:val="ru-RU"/>
        </w:rPr>
        <w:t xml:space="preserve">из прямого и обратного ходов каждой секции вычислить СКО среднего превышения на 1 км хода и СКО </w:t>
      </w:r>
      <w:r w:rsidR="0059617F">
        <w:rPr>
          <w:lang w:val="ru-RU"/>
        </w:rPr>
        <w:t>отметок уравновешенных реперов. Данные для решения задачи приведены на рисунке 1, где указаны номера</w:t>
      </w:r>
      <w:r w:rsidR="00C94A13">
        <w:rPr>
          <w:lang w:val="ru-RU"/>
        </w:rPr>
        <w:t xml:space="preserve"> и </w:t>
      </w:r>
      <w:r w:rsidR="0059617F">
        <w:rPr>
          <w:lang w:val="ru-RU"/>
        </w:rPr>
        <w:t xml:space="preserve"> </w:t>
      </w:r>
      <w:r w:rsidR="00D96618">
        <w:rPr>
          <w:lang w:val="ru-RU"/>
        </w:rPr>
        <w:t>отметки,</w:t>
      </w:r>
      <w:r w:rsidR="00C94A13">
        <w:rPr>
          <w:lang w:val="ru-RU"/>
        </w:rPr>
        <w:t xml:space="preserve"> исходных марок (соответственно в числителе и знаменателе), номера промежуточных реперов, длины отдельных секций в </w:t>
      </w:r>
      <w:proofErr w:type="gramStart"/>
      <w:r w:rsidR="00C94A13">
        <w:rPr>
          <w:lang w:val="ru-RU"/>
        </w:rPr>
        <w:t>км</w:t>
      </w:r>
      <w:proofErr w:type="gramEnd"/>
      <w:r w:rsidR="00C94A13">
        <w:rPr>
          <w:lang w:val="ru-RU"/>
        </w:rPr>
        <w:t xml:space="preserve">. </w:t>
      </w:r>
    </w:p>
    <w:p w:rsidR="002F2FD8" w:rsidRDefault="002F2FD8" w:rsidP="002F2FD8">
      <w:pPr>
        <w:pStyle w:val="a0"/>
        <w:rPr>
          <w:lang w:val="ru-RU"/>
        </w:rPr>
      </w:pPr>
    </w:p>
    <w:p w:rsidR="00E73008" w:rsidRDefault="00BF2F38" w:rsidP="002F2FD8">
      <w:pPr>
        <w:rPr>
          <w:lang w:val="kk-KZ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829300" cy="15811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0485" t="44956" r="15620" b="26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847" cy="1585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2F38" w:rsidRPr="00BF2F38" w:rsidRDefault="00BF2F38" w:rsidP="00E006B3">
      <w:pPr>
        <w:jc w:val="center"/>
        <w:rPr>
          <w:lang w:val="kk-KZ"/>
        </w:rPr>
      </w:pPr>
      <w:r>
        <w:rPr>
          <w:lang w:val="kk-KZ"/>
        </w:rPr>
        <w:t>Рисунок 1 –</w:t>
      </w:r>
      <w:r w:rsidR="00E006B3">
        <w:rPr>
          <w:lang w:val="kk-KZ"/>
        </w:rPr>
        <w:t xml:space="preserve"> Схематический чертеж</w:t>
      </w:r>
    </w:p>
    <w:p w:rsidR="00E006B3" w:rsidRDefault="00E006B3" w:rsidP="002F2FD8">
      <w:pPr>
        <w:rPr>
          <w:lang w:val="ru-RU"/>
        </w:rPr>
      </w:pPr>
    </w:p>
    <w:p w:rsidR="00E006B3" w:rsidRDefault="00E006B3" w:rsidP="002F2FD8">
      <w:pPr>
        <w:rPr>
          <w:lang w:val="ru-RU"/>
        </w:rPr>
      </w:pPr>
    </w:p>
    <w:p w:rsidR="002F2FD8" w:rsidRDefault="002F2FD8" w:rsidP="006E56C7">
      <w:pPr>
        <w:ind w:firstLine="709"/>
        <w:rPr>
          <w:lang w:val="ru-RU"/>
        </w:rPr>
      </w:pPr>
      <w:r>
        <w:rPr>
          <w:lang w:val="ru-RU"/>
        </w:rPr>
        <w:t>Решение:</w:t>
      </w:r>
      <w:r w:rsidR="00E006B3">
        <w:rPr>
          <w:lang w:val="ru-RU"/>
        </w:rPr>
        <w:t xml:space="preserve"> все вычисления производятся в таблице 1.</w:t>
      </w:r>
      <w:r w:rsidR="00BA3AFD">
        <w:rPr>
          <w:lang w:val="ru-RU"/>
        </w:rPr>
        <w:t xml:space="preserve"> В графы 1-5 выписывают исходные </w:t>
      </w:r>
      <w:r w:rsidR="004C5B9B">
        <w:rPr>
          <w:lang w:val="ru-RU"/>
        </w:rPr>
        <w:t xml:space="preserve">и измеренные величины с чертежа. В графе 7 вычисляют по формуле (6) разности превышений по прямому и обратному ходам. </w:t>
      </w:r>
    </w:p>
    <w:p w:rsidR="004C5B9B" w:rsidRDefault="004C5B9B" w:rsidP="006E56C7">
      <w:pPr>
        <w:ind w:firstLine="709"/>
        <w:rPr>
          <w:lang w:val="ru-RU"/>
        </w:rPr>
      </w:pPr>
      <w:r>
        <w:rPr>
          <w:lang w:val="ru-RU"/>
        </w:rPr>
        <w:t>Полученные разности сравнивают с предельными значениями, найденными по формуле (7).</w:t>
      </w:r>
    </w:p>
    <w:p w:rsidR="004C5B9B" w:rsidRPr="004C5B9B" w:rsidRDefault="006E56C7" w:rsidP="006E56C7">
      <w:pPr>
        <w:ind w:firstLine="709"/>
        <w:rPr>
          <w:lang w:val="ru-RU"/>
        </w:rPr>
      </w:pPr>
      <w:proofErr w:type="gramStart"/>
      <w:r>
        <w:rPr>
          <w:lang w:val="ru-RU"/>
        </w:rPr>
        <w:t>В графе 6 вычисляют среднее значения превышений из прямого и обратного ходов (знак берется по прямому ходу).</w:t>
      </w:r>
      <w:proofErr w:type="gramEnd"/>
    </w:p>
    <w:p w:rsidR="00E006B3" w:rsidRDefault="00E006B3" w:rsidP="006E56C7">
      <w:pPr>
        <w:pStyle w:val="a0"/>
        <w:ind w:firstLine="709"/>
        <w:jc w:val="both"/>
        <w:rPr>
          <w:lang w:val="ru-RU"/>
        </w:rPr>
      </w:pPr>
    </w:p>
    <w:p w:rsidR="00E006B3" w:rsidRDefault="00E006B3" w:rsidP="006E56C7">
      <w:pPr>
        <w:pStyle w:val="a0"/>
        <w:ind w:firstLine="709"/>
        <w:jc w:val="both"/>
        <w:rPr>
          <w:lang w:val="ru-RU"/>
        </w:rPr>
      </w:pPr>
    </w:p>
    <w:p w:rsidR="00E006B3" w:rsidRDefault="00E006B3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 w:rsidP="00E006B3">
      <w:pPr>
        <w:pStyle w:val="a0"/>
        <w:rPr>
          <w:lang w:val="ru-RU"/>
        </w:rPr>
      </w:pPr>
    </w:p>
    <w:p w:rsidR="00E26369" w:rsidRDefault="00E26369">
      <w:pPr>
        <w:spacing w:after="200" w:line="276" w:lineRule="auto"/>
        <w:contextualSpacing w:val="0"/>
        <w:jc w:val="left"/>
        <w:rPr>
          <w:rFonts w:asciiTheme="minorHAnsi" w:hAnsiTheme="minorHAnsi"/>
          <w:sz w:val="22"/>
          <w:lang w:val="ru-RU"/>
        </w:rPr>
        <w:sectPr w:rsidR="00E26369" w:rsidSect="00E26369">
          <w:pgSz w:w="11906" w:h="16838"/>
          <w:pgMar w:top="1134" w:right="850" w:bottom="1134" w:left="1701" w:header="708" w:footer="708" w:gutter="0"/>
          <w:cols w:space="708"/>
          <w:docGrid w:linePitch="381"/>
        </w:sectPr>
      </w:pPr>
    </w:p>
    <w:tbl>
      <w:tblPr>
        <w:tblStyle w:val="af7"/>
        <w:tblW w:w="4850" w:type="pct"/>
        <w:tblLayout w:type="fixed"/>
        <w:tblLook w:val="04A0"/>
      </w:tblPr>
      <w:tblGrid>
        <w:gridCol w:w="662"/>
        <w:gridCol w:w="834"/>
        <w:gridCol w:w="832"/>
        <w:gridCol w:w="835"/>
        <w:gridCol w:w="835"/>
        <w:gridCol w:w="835"/>
        <w:gridCol w:w="892"/>
        <w:gridCol w:w="1328"/>
        <w:gridCol w:w="640"/>
        <w:gridCol w:w="548"/>
        <w:gridCol w:w="1081"/>
        <w:gridCol w:w="1558"/>
        <w:gridCol w:w="995"/>
        <w:gridCol w:w="849"/>
        <w:gridCol w:w="757"/>
        <w:gridCol w:w="861"/>
      </w:tblGrid>
      <w:tr w:rsidR="00F25522" w:rsidRPr="006F61E0" w:rsidTr="00F25522">
        <w:trPr>
          <w:trHeight w:val="401"/>
        </w:trPr>
        <w:tc>
          <w:tcPr>
            <w:tcW w:w="231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lastRenderedPageBreak/>
              <w:t xml:space="preserve">№ </w:t>
            </w:r>
            <w:proofErr w:type="spellStart"/>
            <w:proofErr w:type="gramStart"/>
            <w:r w:rsidRPr="007E4D86">
              <w:rPr>
                <w:rFonts w:cs="Times New Roman"/>
                <w:sz w:val="20"/>
                <w:lang w:val="ru-RU"/>
              </w:rPr>
              <w:t>сек</w:t>
            </w:r>
            <w:r w:rsidR="00F440F2" w:rsidRPr="007E4D86">
              <w:rPr>
                <w:rFonts w:cs="Times New Roman"/>
                <w:sz w:val="20"/>
                <w:lang w:val="ru-RU"/>
              </w:rPr>
              <w:t>-</w:t>
            </w:r>
            <w:r w:rsidRPr="007E4D86">
              <w:rPr>
                <w:rFonts w:cs="Times New Roman"/>
                <w:sz w:val="20"/>
                <w:lang w:val="ru-RU"/>
              </w:rPr>
              <w:t>ции</w:t>
            </w:r>
            <w:proofErr w:type="spellEnd"/>
            <w:proofErr w:type="gramEnd"/>
          </w:p>
        </w:tc>
        <w:tc>
          <w:tcPr>
            <w:tcW w:w="291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№ марок, </w:t>
            </w:r>
            <w:proofErr w:type="spellStart"/>
            <w:proofErr w:type="gramStart"/>
            <w:r w:rsidRPr="007E4D86">
              <w:rPr>
                <w:rFonts w:cs="Times New Roman"/>
                <w:sz w:val="20"/>
                <w:lang w:val="ru-RU"/>
              </w:rPr>
              <w:t>репе</w:t>
            </w:r>
            <w:r w:rsidR="00F440F2" w:rsidRPr="007E4D86">
              <w:rPr>
                <w:rFonts w:cs="Times New Roman"/>
                <w:sz w:val="20"/>
                <w:lang w:val="ru-RU"/>
              </w:rPr>
              <w:t>-</w:t>
            </w:r>
            <w:r w:rsidRPr="007E4D86">
              <w:rPr>
                <w:rFonts w:cs="Times New Roman"/>
                <w:sz w:val="20"/>
                <w:lang w:val="ru-RU"/>
              </w:rPr>
              <w:t>ров</w:t>
            </w:r>
            <w:proofErr w:type="spellEnd"/>
            <w:proofErr w:type="gramEnd"/>
          </w:p>
        </w:tc>
        <w:tc>
          <w:tcPr>
            <w:tcW w:w="290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Длины секций</w:t>
            </w:r>
            <w:r w:rsidRPr="007E4D86">
              <w:rPr>
                <w:rFonts w:cs="Times New Roman"/>
                <w:sz w:val="20"/>
              </w:rPr>
              <w:t xml:space="preserve"> L</w:t>
            </w:r>
            <w:r w:rsidRPr="007E4D86">
              <w:rPr>
                <w:rFonts w:cs="Times New Roman"/>
                <w:sz w:val="20"/>
                <w:lang w:val="ru-RU"/>
              </w:rPr>
              <w:t>, км</w:t>
            </w:r>
          </w:p>
        </w:tc>
        <w:tc>
          <w:tcPr>
            <w:tcW w:w="873" w:type="pct"/>
            <w:gridSpan w:val="3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Превышения</w:t>
            </w:r>
          </w:p>
        </w:tc>
        <w:tc>
          <w:tcPr>
            <w:tcW w:w="774" w:type="pct"/>
            <w:gridSpan w:val="2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Расхождения</w:t>
            </w:r>
          </w:p>
        </w:tc>
        <w:tc>
          <w:tcPr>
            <w:tcW w:w="223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</w:rPr>
            </w:pPr>
            <w:r w:rsidRPr="007E4D86">
              <w:rPr>
                <w:rFonts w:cs="Times New Roman"/>
                <w:sz w:val="20"/>
              </w:rPr>
              <w:t>d</w:t>
            </w:r>
            <w:r w:rsidRPr="007E4D86">
              <w:rPr>
                <w:rFonts w:cs="Times New Roman"/>
                <w:sz w:val="20"/>
                <w:vertAlign w:val="superscript"/>
              </w:rPr>
              <w:t>2</w:t>
            </w:r>
          </w:p>
        </w:tc>
        <w:tc>
          <w:tcPr>
            <w:tcW w:w="191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</w:rPr>
            </w:pPr>
            <w:r w:rsidRPr="007E4D86">
              <w:rPr>
                <w:rFonts w:cs="Times New Roman"/>
                <w:sz w:val="20"/>
              </w:rPr>
              <w:t>d</w:t>
            </w:r>
            <w:r w:rsidRPr="007E4D86">
              <w:rPr>
                <w:rFonts w:cs="Times New Roman"/>
                <w:sz w:val="20"/>
                <w:vertAlign w:val="superscript"/>
              </w:rPr>
              <w:t>2</w:t>
            </w:r>
            <w:r w:rsidRPr="007E4D86">
              <w:rPr>
                <w:rFonts w:cs="Times New Roman"/>
                <w:sz w:val="20"/>
              </w:rPr>
              <w:t>/L</w:t>
            </w:r>
          </w:p>
        </w:tc>
        <w:tc>
          <w:tcPr>
            <w:tcW w:w="377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kk-KZ"/>
              </w:rPr>
              <w:t xml:space="preserve">Поправки </w:t>
            </w:r>
            <w:r w:rsidRPr="007E4D86">
              <w:rPr>
                <w:rFonts w:cs="Times New Roman"/>
                <w:sz w:val="20"/>
              </w:rPr>
              <w:t>v</w:t>
            </w:r>
            <w:r w:rsidRPr="007E4D86">
              <w:rPr>
                <w:rFonts w:cs="Times New Roman"/>
                <w:sz w:val="20"/>
                <w:lang w:val="ru-RU"/>
              </w:rPr>
              <w:t>, мм</w:t>
            </w:r>
          </w:p>
        </w:tc>
        <w:tc>
          <w:tcPr>
            <w:tcW w:w="543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Исправленные превышения </w:t>
            </w:r>
            <w:r w:rsidRPr="007E4D86">
              <w:rPr>
                <w:rFonts w:cs="Times New Roman"/>
                <w:sz w:val="20"/>
              </w:rPr>
              <w:t>h</w:t>
            </w:r>
            <w:r w:rsidRPr="007E4D86">
              <w:rPr>
                <w:rFonts w:cs="Times New Roman"/>
                <w:sz w:val="20"/>
                <w:lang w:val="ru-RU"/>
              </w:rPr>
              <w:t>+</w:t>
            </w:r>
            <w:r w:rsidRPr="007E4D86">
              <w:rPr>
                <w:rFonts w:cs="Times New Roman"/>
                <w:sz w:val="20"/>
              </w:rPr>
              <w:t>v</w:t>
            </w:r>
            <w:r w:rsidRPr="007E4D86">
              <w:rPr>
                <w:rFonts w:cs="Times New Roman"/>
                <w:sz w:val="20"/>
                <w:lang w:val="ru-RU"/>
              </w:rPr>
              <w:t>, м</w:t>
            </w:r>
          </w:p>
        </w:tc>
        <w:tc>
          <w:tcPr>
            <w:tcW w:w="347" w:type="pct"/>
            <w:vMerge w:val="restart"/>
            <w:vAlign w:val="center"/>
          </w:tcPr>
          <w:p w:rsidR="00F25522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Отметки </w:t>
            </w:r>
          </w:p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Н, м</w:t>
            </w:r>
          </w:p>
        </w:tc>
        <w:tc>
          <w:tcPr>
            <w:tcW w:w="296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Вес </w:t>
            </w:r>
            <w:proofErr w:type="spellStart"/>
            <w:proofErr w:type="gramStart"/>
            <w:r w:rsidRPr="007E4D86">
              <w:rPr>
                <w:rFonts w:cs="Times New Roman"/>
                <w:sz w:val="20"/>
                <w:lang w:val="ru-RU"/>
              </w:rPr>
              <w:t>отмет</w:t>
            </w:r>
            <w:r w:rsidR="00F25522">
              <w:rPr>
                <w:rFonts w:cs="Times New Roman"/>
                <w:sz w:val="20"/>
                <w:lang w:val="ru-RU"/>
              </w:rPr>
              <w:t>-</w:t>
            </w:r>
            <w:r w:rsidRPr="007E4D86">
              <w:rPr>
                <w:rFonts w:cs="Times New Roman"/>
                <w:sz w:val="20"/>
                <w:lang w:val="ru-RU"/>
              </w:rPr>
              <w:t>ки</w:t>
            </w:r>
            <w:proofErr w:type="spellEnd"/>
            <w:proofErr w:type="gramEnd"/>
            <w:r w:rsidRPr="007E4D86">
              <w:rPr>
                <w:rFonts w:cs="Times New Roman"/>
                <w:sz w:val="20"/>
                <w:lang w:val="ru-RU"/>
              </w:rPr>
              <w:t xml:space="preserve"> Р</w:t>
            </w:r>
            <w:r w:rsidRPr="007E4D86">
              <w:rPr>
                <w:rFonts w:cs="Times New Roman"/>
                <w:sz w:val="20"/>
                <w:vertAlign w:val="subscript"/>
                <w:lang w:val="ru-RU"/>
              </w:rPr>
              <w:t>Н</w:t>
            </w:r>
          </w:p>
        </w:tc>
        <w:tc>
          <w:tcPr>
            <w:tcW w:w="264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СКО М</w:t>
            </w:r>
            <w:r w:rsidRPr="007E4D86">
              <w:rPr>
                <w:rFonts w:cs="Times New Roman"/>
                <w:sz w:val="20"/>
                <w:vertAlign w:val="subscript"/>
                <w:lang w:val="ru-RU"/>
              </w:rPr>
              <w:t xml:space="preserve">Н, </w:t>
            </w:r>
            <w:r w:rsidRPr="007E4D86">
              <w:rPr>
                <w:rFonts w:cs="Times New Roman"/>
                <w:sz w:val="20"/>
                <w:lang w:val="ru-RU"/>
              </w:rPr>
              <w:t>мм</w:t>
            </w:r>
          </w:p>
        </w:tc>
        <w:tc>
          <w:tcPr>
            <w:tcW w:w="300" w:type="pct"/>
            <w:vMerge w:val="restar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СКО самой </w:t>
            </w:r>
            <w:proofErr w:type="spellStart"/>
            <w:r w:rsidRPr="007E4D86">
              <w:rPr>
                <w:rFonts w:cs="Times New Roman"/>
                <w:sz w:val="20"/>
                <w:lang w:val="ru-RU"/>
              </w:rPr>
              <w:t>ошиб</w:t>
            </w:r>
            <w:r w:rsidR="00F25522">
              <w:rPr>
                <w:rFonts w:cs="Times New Roman"/>
                <w:sz w:val="20"/>
                <w:lang w:val="ru-RU"/>
              </w:rPr>
              <w:t>-</w:t>
            </w:r>
            <w:r w:rsidRPr="007E4D86">
              <w:rPr>
                <w:rFonts w:cs="Times New Roman"/>
                <w:sz w:val="20"/>
                <w:lang w:val="ru-RU"/>
              </w:rPr>
              <w:t>ки</w:t>
            </w:r>
            <w:proofErr w:type="spellEnd"/>
            <w:r w:rsidRPr="007E4D86">
              <w:rPr>
                <w:rFonts w:cs="Times New Roman"/>
                <w:sz w:val="20"/>
                <w:lang w:val="ru-RU"/>
              </w:rPr>
              <w:t xml:space="preserve"> </w:t>
            </w:r>
            <w:proofErr w:type="gramStart"/>
            <w:r w:rsidRPr="007E4D86">
              <w:rPr>
                <w:rFonts w:cs="Times New Roman"/>
                <w:sz w:val="20"/>
              </w:rPr>
              <w:t>m</w:t>
            </w:r>
            <w:proofErr w:type="gramEnd"/>
            <w:r w:rsidRPr="007E4D86">
              <w:rPr>
                <w:rFonts w:cs="Times New Roman"/>
                <w:sz w:val="20"/>
                <w:vertAlign w:val="subscript"/>
                <w:lang w:val="ru-RU"/>
              </w:rPr>
              <w:t xml:space="preserve">МН, </w:t>
            </w:r>
            <w:r w:rsidRPr="007E4D86">
              <w:rPr>
                <w:rFonts w:cs="Times New Roman"/>
                <w:sz w:val="20"/>
                <w:lang w:val="ru-RU"/>
              </w:rPr>
              <w:t>мм</w:t>
            </w:r>
          </w:p>
        </w:tc>
      </w:tr>
      <w:tr w:rsidR="00F25522" w:rsidRPr="007E4D86" w:rsidTr="00F25522">
        <w:trPr>
          <w:cantSplit/>
          <w:trHeight w:val="2020"/>
        </w:trPr>
        <w:tc>
          <w:tcPr>
            <w:tcW w:w="231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0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textDirection w:val="btLr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Прямой ход, </w:t>
            </w:r>
            <w:proofErr w:type="gramStart"/>
            <w:r w:rsidRPr="007E4D86">
              <w:rPr>
                <w:rFonts w:cs="Times New Roman"/>
                <w:sz w:val="20"/>
                <w:lang w:val="ru-RU"/>
              </w:rPr>
              <w:t>м</w:t>
            </w:r>
            <w:proofErr w:type="gramEnd"/>
          </w:p>
        </w:tc>
        <w:tc>
          <w:tcPr>
            <w:tcW w:w="291" w:type="pct"/>
            <w:textDirection w:val="btLr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Обратный ход, </w:t>
            </w:r>
            <w:proofErr w:type="gramStart"/>
            <w:r w:rsidRPr="007E4D86">
              <w:rPr>
                <w:rFonts w:cs="Times New Roman"/>
                <w:sz w:val="20"/>
                <w:lang w:val="ru-RU"/>
              </w:rPr>
              <w:t>м</w:t>
            </w:r>
            <w:proofErr w:type="gramEnd"/>
          </w:p>
        </w:tc>
        <w:tc>
          <w:tcPr>
            <w:tcW w:w="291" w:type="pct"/>
            <w:textDirection w:val="btLr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Среднее</w:t>
            </w:r>
            <w:r w:rsidRPr="007E4D86">
              <w:rPr>
                <w:rFonts w:cs="Times New Roman"/>
                <w:sz w:val="20"/>
              </w:rPr>
              <w:t xml:space="preserve"> h</w:t>
            </w:r>
            <w:r w:rsidRPr="007E4D86">
              <w:rPr>
                <w:rFonts w:cs="Times New Roman"/>
                <w:sz w:val="20"/>
                <w:lang w:val="ru-RU"/>
              </w:rPr>
              <w:t>, м</w:t>
            </w:r>
          </w:p>
        </w:tc>
        <w:tc>
          <w:tcPr>
            <w:tcW w:w="311" w:type="pc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proofErr w:type="spellStart"/>
            <w:proofErr w:type="gramStart"/>
            <w:r w:rsidRPr="007E4D86">
              <w:rPr>
                <w:rFonts w:cs="Times New Roman"/>
                <w:sz w:val="20"/>
                <w:lang w:val="ru-RU"/>
              </w:rPr>
              <w:t>Полу</w:t>
            </w:r>
            <w:r w:rsidR="007E4D86">
              <w:rPr>
                <w:rFonts w:cs="Times New Roman"/>
                <w:sz w:val="20"/>
                <w:lang w:val="ru-RU"/>
              </w:rPr>
              <w:t>-</w:t>
            </w:r>
            <w:r w:rsidRPr="007E4D86">
              <w:rPr>
                <w:rFonts w:cs="Times New Roman"/>
                <w:sz w:val="20"/>
                <w:lang w:val="ru-RU"/>
              </w:rPr>
              <w:t>ченные</w:t>
            </w:r>
            <w:proofErr w:type="spellEnd"/>
            <w:proofErr w:type="gramEnd"/>
            <w:r w:rsidRPr="007E4D86">
              <w:rPr>
                <w:rFonts w:cs="Times New Roman"/>
                <w:sz w:val="20"/>
                <w:lang w:val="ru-RU"/>
              </w:rPr>
              <w:t xml:space="preserve"> </w:t>
            </w:r>
            <w:r w:rsidRPr="007E4D86">
              <w:rPr>
                <w:rFonts w:cs="Times New Roman"/>
                <w:sz w:val="20"/>
              </w:rPr>
              <w:t>d</w:t>
            </w:r>
            <w:r w:rsidRPr="007E4D86">
              <w:rPr>
                <w:rFonts w:cs="Times New Roman"/>
                <w:sz w:val="20"/>
                <w:lang w:val="ru-RU"/>
              </w:rPr>
              <w:t>, мм</w:t>
            </w:r>
          </w:p>
        </w:tc>
        <w:tc>
          <w:tcPr>
            <w:tcW w:w="463" w:type="pct"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 xml:space="preserve">Предельные допустимые, </w:t>
            </w:r>
            <w:proofErr w:type="gramStart"/>
            <w:r w:rsidRPr="007E4D86">
              <w:rPr>
                <w:rFonts w:cs="Times New Roman"/>
                <w:sz w:val="20"/>
                <w:lang w:val="ru-RU"/>
              </w:rPr>
              <w:t>мм</w:t>
            </w:r>
            <w:proofErr w:type="gramEnd"/>
          </w:p>
        </w:tc>
        <w:tc>
          <w:tcPr>
            <w:tcW w:w="223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191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77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543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47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6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64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00" w:type="pct"/>
            <w:vMerge/>
            <w:vAlign w:val="center"/>
          </w:tcPr>
          <w:p w:rsidR="00AC0C22" w:rsidRPr="007E4D86" w:rsidRDefault="00AC0C2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</w:tr>
      <w:tr w:rsidR="00F25522" w:rsidRPr="007E4D86" w:rsidTr="00F25522">
        <w:trPr>
          <w:trHeight w:val="300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</w:t>
            </w:r>
          </w:p>
        </w:tc>
        <w:tc>
          <w:tcPr>
            <w:tcW w:w="2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2</w:t>
            </w:r>
          </w:p>
        </w:tc>
        <w:tc>
          <w:tcPr>
            <w:tcW w:w="290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</w:t>
            </w:r>
          </w:p>
        </w:tc>
        <w:tc>
          <w:tcPr>
            <w:tcW w:w="2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4</w:t>
            </w:r>
          </w:p>
        </w:tc>
        <w:tc>
          <w:tcPr>
            <w:tcW w:w="2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5</w:t>
            </w:r>
          </w:p>
        </w:tc>
        <w:tc>
          <w:tcPr>
            <w:tcW w:w="2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6</w:t>
            </w:r>
          </w:p>
        </w:tc>
        <w:tc>
          <w:tcPr>
            <w:tcW w:w="31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7</w:t>
            </w:r>
          </w:p>
        </w:tc>
        <w:tc>
          <w:tcPr>
            <w:tcW w:w="463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8</w:t>
            </w:r>
          </w:p>
        </w:tc>
        <w:tc>
          <w:tcPr>
            <w:tcW w:w="223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9</w:t>
            </w:r>
          </w:p>
        </w:tc>
        <w:tc>
          <w:tcPr>
            <w:tcW w:w="1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10</w:t>
            </w:r>
          </w:p>
        </w:tc>
        <w:tc>
          <w:tcPr>
            <w:tcW w:w="377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11</w:t>
            </w:r>
          </w:p>
        </w:tc>
        <w:tc>
          <w:tcPr>
            <w:tcW w:w="543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12</w:t>
            </w:r>
          </w:p>
        </w:tc>
        <w:tc>
          <w:tcPr>
            <w:tcW w:w="347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13</w:t>
            </w:r>
          </w:p>
        </w:tc>
        <w:tc>
          <w:tcPr>
            <w:tcW w:w="296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14</w:t>
            </w:r>
          </w:p>
        </w:tc>
        <w:tc>
          <w:tcPr>
            <w:tcW w:w="264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15</w:t>
            </w:r>
          </w:p>
        </w:tc>
        <w:tc>
          <w:tcPr>
            <w:tcW w:w="300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16</w:t>
            </w: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</w:t>
            </w:r>
          </w:p>
        </w:tc>
        <w:tc>
          <w:tcPr>
            <w:tcW w:w="29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М</w:t>
            </w:r>
            <w:r w:rsidR="000E453E" w:rsidRPr="007E4D86">
              <w:rPr>
                <w:rFonts w:cs="Times New Roman"/>
                <w:sz w:val="20"/>
                <w:lang w:val="ru-RU"/>
              </w:rPr>
              <w:t>2001</w:t>
            </w:r>
          </w:p>
        </w:tc>
        <w:tc>
          <w:tcPr>
            <w:tcW w:w="290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3,1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+3,617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-3,627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+3,622</w:t>
            </w:r>
          </w:p>
        </w:tc>
        <w:tc>
          <w:tcPr>
            <w:tcW w:w="311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-10</w:t>
            </w:r>
          </w:p>
        </w:tc>
        <w:tc>
          <w:tcPr>
            <w:tcW w:w="463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±18</w:t>
            </w:r>
          </w:p>
        </w:tc>
        <w:tc>
          <w:tcPr>
            <w:tcW w:w="22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100</w:t>
            </w:r>
          </w:p>
        </w:tc>
        <w:tc>
          <w:tcPr>
            <w:tcW w:w="191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32</w:t>
            </w:r>
          </w:p>
        </w:tc>
        <w:tc>
          <w:tcPr>
            <w:tcW w:w="37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+4</w:t>
            </w:r>
          </w:p>
        </w:tc>
        <w:tc>
          <w:tcPr>
            <w:tcW w:w="54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+3,626</w:t>
            </w:r>
          </w:p>
        </w:tc>
        <w:tc>
          <w:tcPr>
            <w:tcW w:w="34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151,635</w:t>
            </w:r>
          </w:p>
        </w:tc>
        <w:tc>
          <w:tcPr>
            <w:tcW w:w="296" w:type="pct"/>
            <w:vAlign w:val="center"/>
          </w:tcPr>
          <w:p w:rsidR="00A4090A" w:rsidRPr="007E4D86" w:rsidRDefault="00A4090A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64" w:type="pct"/>
            <w:vAlign w:val="center"/>
          </w:tcPr>
          <w:p w:rsidR="00A4090A" w:rsidRPr="007E4D86" w:rsidRDefault="00A4090A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00" w:type="pct"/>
            <w:vAlign w:val="center"/>
          </w:tcPr>
          <w:p w:rsidR="00A4090A" w:rsidRPr="007E4D86" w:rsidRDefault="00A4090A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2</w:t>
            </w:r>
          </w:p>
        </w:tc>
        <w:tc>
          <w:tcPr>
            <w:tcW w:w="291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Рп44</w:t>
            </w:r>
          </w:p>
        </w:tc>
        <w:tc>
          <w:tcPr>
            <w:tcW w:w="290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4,2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+5,169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-5,169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+5,174</w:t>
            </w:r>
          </w:p>
        </w:tc>
        <w:tc>
          <w:tcPr>
            <w:tcW w:w="311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-9</w:t>
            </w:r>
          </w:p>
        </w:tc>
        <w:tc>
          <w:tcPr>
            <w:tcW w:w="463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±20</w:t>
            </w:r>
          </w:p>
        </w:tc>
        <w:tc>
          <w:tcPr>
            <w:tcW w:w="22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81</w:t>
            </w:r>
          </w:p>
        </w:tc>
        <w:tc>
          <w:tcPr>
            <w:tcW w:w="191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20</w:t>
            </w:r>
          </w:p>
        </w:tc>
        <w:tc>
          <w:tcPr>
            <w:tcW w:w="37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+6</w:t>
            </w:r>
          </w:p>
        </w:tc>
        <w:tc>
          <w:tcPr>
            <w:tcW w:w="54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+5,180</w:t>
            </w:r>
          </w:p>
        </w:tc>
        <w:tc>
          <w:tcPr>
            <w:tcW w:w="34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155,261</w:t>
            </w:r>
          </w:p>
        </w:tc>
        <w:tc>
          <w:tcPr>
            <w:tcW w:w="296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0,39</w:t>
            </w:r>
          </w:p>
        </w:tc>
        <w:tc>
          <w:tcPr>
            <w:tcW w:w="264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±4,2</w:t>
            </w:r>
          </w:p>
        </w:tc>
        <w:tc>
          <w:tcPr>
            <w:tcW w:w="300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±1,31</w:t>
            </w: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</w:t>
            </w:r>
          </w:p>
        </w:tc>
        <w:tc>
          <w:tcPr>
            <w:tcW w:w="291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Рп45</w:t>
            </w:r>
          </w:p>
        </w:tc>
        <w:tc>
          <w:tcPr>
            <w:tcW w:w="290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3,9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-5,343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+5,349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-5,346</w:t>
            </w:r>
          </w:p>
        </w:tc>
        <w:tc>
          <w:tcPr>
            <w:tcW w:w="311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+6</w:t>
            </w:r>
          </w:p>
        </w:tc>
        <w:tc>
          <w:tcPr>
            <w:tcW w:w="463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±20</w:t>
            </w:r>
          </w:p>
        </w:tc>
        <w:tc>
          <w:tcPr>
            <w:tcW w:w="22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36</w:t>
            </w:r>
          </w:p>
        </w:tc>
        <w:tc>
          <w:tcPr>
            <w:tcW w:w="191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9</w:t>
            </w:r>
          </w:p>
        </w:tc>
        <w:tc>
          <w:tcPr>
            <w:tcW w:w="37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+5</w:t>
            </w:r>
          </w:p>
        </w:tc>
        <w:tc>
          <w:tcPr>
            <w:tcW w:w="54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-5,341</w:t>
            </w:r>
          </w:p>
        </w:tc>
        <w:tc>
          <w:tcPr>
            <w:tcW w:w="34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160,441</w:t>
            </w:r>
          </w:p>
        </w:tc>
        <w:tc>
          <w:tcPr>
            <w:tcW w:w="296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0,22</w:t>
            </w:r>
          </w:p>
        </w:tc>
        <w:tc>
          <w:tcPr>
            <w:tcW w:w="264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±5,5</w:t>
            </w:r>
          </w:p>
        </w:tc>
        <w:tc>
          <w:tcPr>
            <w:tcW w:w="300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±1,75</w:t>
            </w: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4</w:t>
            </w:r>
          </w:p>
        </w:tc>
        <w:tc>
          <w:tcPr>
            <w:tcW w:w="291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Рп46</w:t>
            </w:r>
          </w:p>
        </w:tc>
        <w:tc>
          <w:tcPr>
            <w:tcW w:w="290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-1,7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+9,659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-9,663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+9,661</w:t>
            </w:r>
          </w:p>
        </w:tc>
        <w:tc>
          <w:tcPr>
            <w:tcW w:w="311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-4</w:t>
            </w:r>
          </w:p>
        </w:tc>
        <w:tc>
          <w:tcPr>
            <w:tcW w:w="463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±13</w:t>
            </w:r>
          </w:p>
        </w:tc>
        <w:tc>
          <w:tcPr>
            <w:tcW w:w="22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16</w:t>
            </w:r>
          </w:p>
        </w:tc>
        <w:tc>
          <w:tcPr>
            <w:tcW w:w="191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9</w:t>
            </w:r>
          </w:p>
        </w:tc>
        <w:tc>
          <w:tcPr>
            <w:tcW w:w="37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+3</w:t>
            </w:r>
          </w:p>
        </w:tc>
        <w:tc>
          <w:tcPr>
            <w:tcW w:w="54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+9,664</w:t>
            </w:r>
          </w:p>
        </w:tc>
        <w:tc>
          <w:tcPr>
            <w:tcW w:w="34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155,100</w:t>
            </w:r>
          </w:p>
        </w:tc>
        <w:tc>
          <w:tcPr>
            <w:tcW w:w="296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0,22</w:t>
            </w:r>
          </w:p>
        </w:tc>
        <w:tc>
          <w:tcPr>
            <w:tcW w:w="264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±5,5</w:t>
            </w:r>
          </w:p>
        </w:tc>
        <w:tc>
          <w:tcPr>
            <w:tcW w:w="300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±1,75</w:t>
            </w: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A4090A" w:rsidRPr="007E4D86" w:rsidRDefault="00881743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5</w:t>
            </w:r>
          </w:p>
        </w:tc>
        <w:tc>
          <w:tcPr>
            <w:tcW w:w="291" w:type="pct"/>
            <w:vAlign w:val="center"/>
          </w:tcPr>
          <w:p w:rsidR="00A4090A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Рп47</w:t>
            </w:r>
          </w:p>
        </w:tc>
        <w:tc>
          <w:tcPr>
            <w:tcW w:w="290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5,9</w:t>
            </w:r>
          </w:p>
        </w:tc>
        <w:tc>
          <w:tcPr>
            <w:tcW w:w="291" w:type="pct"/>
            <w:vAlign w:val="center"/>
          </w:tcPr>
          <w:p w:rsidR="00A4090A" w:rsidRPr="007E4D86" w:rsidRDefault="005E1321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-8,246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+8,265</w:t>
            </w:r>
          </w:p>
        </w:tc>
        <w:tc>
          <w:tcPr>
            <w:tcW w:w="291" w:type="pct"/>
            <w:vAlign w:val="center"/>
          </w:tcPr>
          <w:p w:rsidR="00A4090A" w:rsidRPr="007E4D86" w:rsidRDefault="00F440F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-8,256</w:t>
            </w:r>
          </w:p>
        </w:tc>
        <w:tc>
          <w:tcPr>
            <w:tcW w:w="311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+19</w:t>
            </w:r>
          </w:p>
        </w:tc>
        <w:tc>
          <w:tcPr>
            <w:tcW w:w="463" w:type="pct"/>
            <w:vAlign w:val="center"/>
          </w:tcPr>
          <w:p w:rsidR="00A4090A" w:rsidRPr="007E4D86" w:rsidRDefault="00CC49B4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±24</w:t>
            </w:r>
          </w:p>
        </w:tc>
        <w:tc>
          <w:tcPr>
            <w:tcW w:w="22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361</w:t>
            </w:r>
          </w:p>
        </w:tc>
        <w:tc>
          <w:tcPr>
            <w:tcW w:w="191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61</w:t>
            </w:r>
          </w:p>
        </w:tc>
        <w:tc>
          <w:tcPr>
            <w:tcW w:w="377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+8</w:t>
            </w:r>
          </w:p>
        </w:tc>
        <w:tc>
          <w:tcPr>
            <w:tcW w:w="543" w:type="pct"/>
            <w:vAlign w:val="center"/>
          </w:tcPr>
          <w:p w:rsidR="00A4090A" w:rsidRPr="007E4D86" w:rsidRDefault="003D6342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-8,248</w:t>
            </w:r>
          </w:p>
        </w:tc>
        <w:tc>
          <w:tcPr>
            <w:tcW w:w="347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164,764</w:t>
            </w:r>
          </w:p>
        </w:tc>
        <w:tc>
          <w:tcPr>
            <w:tcW w:w="296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0,28</w:t>
            </w:r>
          </w:p>
        </w:tc>
        <w:tc>
          <w:tcPr>
            <w:tcW w:w="264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±4,9</w:t>
            </w:r>
          </w:p>
        </w:tc>
        <w:tc>
          <w:tcPr>
            <w:tcW w:w="300" w:type="pct"/>
            <w:vAlign w:val="center"/>
          </w:tcPr>
          <w:p w:rsidR="00A4090A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±1,55</w:t>
            </w:r>
          </w:p>
        </w:tc>
      </w:tr>
      <w:tr w:rsidR="00F25522" w:rsidRPr="007E4D86" w:rsidTr="00F25522">
        <w:trPr>
          <w:trHeight w:val="401"/>
        </w:trPr>
        <w:tc>
          <w:tcPr>
            <w:tcW w:w="23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М2015</w:t>
            </w:r>
          </w:p>
        </w:tc>
        <w:tc>
          <w:tcPr>
            <w:tcW w:w="290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1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463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23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1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77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543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47" w:type="pct"/>
            <w:vAlign w:val="center"/>
          </w:tcPr>
          <w:p w:rsidR="000E453E" w:rsidRPr="007E4D86" w:rsidRDefault="00E3505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156,516</w:t>
            </w:r>
          </w:p>
        </w:tc>
        <w:tc>
          <w:tcPr>
            <w:tcW w:w="296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64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00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</w:tr>
      <w:tr w:rsidR="00F25522" w:rsidRPr="007E4D86" w:rsidTr="00F25522">
        <w:trPr>
          <w:trHeight w:val="427"/>
        </w:trPr>
        <w:tc>
          <w:tcPr>
            <w:tcW w:w="23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0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18,8</w:t>
            </w:r>
          </w:p>
        </w:tc>
        <w:tc>
          <w:tcPr>
            <w:tcW w:w="291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+4,856</w:t>
            </w:r>
          </w:p>
        </w:tc>
        <w:tc>
          <w:tcPr>
            <w:tcW w:w="291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-4,854</w:t>
            </w:r>
          </w:p>
        </w:tc>
        <w:tc>
          <w:tcPr>
            <w:tcW w:w="291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+2</w:t>
            </w:r>
          </w:p>
        </w:tc>
        <w:tc>
          <w:tcPr>
            <w:tcW w:w="311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463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594</w:t>
            </w:r>
          </w:p>
        </w:tc>
        <w:tc>
          <w:tcPr>
            <w:tcW w:w="223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131</w:t>
            </w:r>
          </w:p>
        </w:tc>
        <w:tc>
          <w:tcPr>
            <w:tcW w:w="191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+26</w:t>
            </w:r>
          </w:p>
        </w:tc>
        <w:tc>
          <w:tcPr>
            <w:tcW w:w="377" w:type="pct"/>
            <w:vAlign w:val="center"/>
          </w:tcPr>
          <w:p w:rsidR="000E453E" w:rsidRPr="007E4D86" w:rsidRDefault="007E4D86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  <w:r w:rsidRPr="007E4D86">
              <w:rPr>
                <w:rFonts w:cs="Times New Roman"/>
                <w:sz w:val="20"/>
                <w:lang w:val="ru-RU"/>
              </w:rPr>
              <w:t>+4,881</w:t>
            </w:r>
          </w:p>
        </w:tc>
        <w:tc>
          <w:tcPr>
            <w:tcW w:w="543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47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96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264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  <w:tc>
          <w:tcPr>
            <w:tcW w:w="300" w:type="pct"/>
            <w:vAlign w:val="center"/>
          </w:tcPr>
          <w:p w:rsidR="000E453E" w:rsidRPr="007E4D86" w:rsidRDefault="000E453E" w:rsidP="003D6342">
            <w:pPr>
              <w:jc w:val="center"/>
              <w:rPr>
                <w:rFonts w:cs="Times New Roman"/>
                <w:sz w:val="20"/>
                <w:lang w:val="ru-RU"/>
              </w:rPr>
            </w:pPr>
          </w:p>
        </w:tc>
      </w:tr>
    </w:tbl>
    <w:p w:rsidR="00E26369" w:rsidRDefault="00E26369" w:rsidP="00E006B3">
      <w:pPr>
        <w:pStyle w:val="a0"/>
        <w:rPr>
          <w:lang w:val="ru-RU"/>
        </w:rPr>
      </w:pPr>
    </w:p>
    <w:p w:rsidR="00B4667F" w:rsidRDefault="002846BC" w:rsidP="00E006B3">
      <w:pPr>
        <w:pStyle w:val="a0"/>
        <w:rPr>
          <w:rFonts w:eastAsiaTheme="minorEastAsia"/>
          <w:sz w:val="28"/>
          <w:lang w:val="ru-RU"/>
        </w:rPr>
      </w:pPr>
      <w:r>
        <w:rPr>
          <w:rFonts w:eastAsiaTheme="minorEastAsia"/>
          <w:sz w:val="24"/>
        </w:rPr>
        <w:t xml:space="preserve">                          </w:t>
      </w:r>
      <w:r w:rsidRPr="002846BC">
        <w:rPr>
          <w:rFonts w:eastAsiaTheme="minorEastAsia"/>
          <w:sz w:val="28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lang w:val="ru-RU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8"/>
                    <w:lang w:val="ru-RU"/>
                  </w:rPr>
                  <m:t>Н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lang w:val="ru-RU"/>
                  </w:rPr>
                  <m:t>к</m:t>
                </m:r>
              </m:sub>
            </m:sSub>
            <m:r>
              <w:rPr>
                <w:rFonts w:ascii="Times New Roman" w:hAnsi="Times New Roman" w:cs="Times New Roman"/>
                <w:sz w:val="28"/>
                <w:lang w:val="ru-RU"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lang w:val="ru-RU"/>
                  </w:rPr>
                </m:ctrlPr>
              </m:sSubPr>
              <m:e>
                <m:r>
                  <w:rPr>
                    <w:rFonts w:ascii="Cambria Math" w:hAnsi="Times New Roman" w:cs="Times New Roman"/>
                    <w:sz w:val="28"/>
                    <w:lang w:val="ru-RU"/>
                  </w:rPr>
                  <m:t>Н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lang w:val="ru-RU"/>
                  </w:rPr>
                  <m:t>н</m:t>
                </m:r>
              </m:sub>
            </m:sSub>
            <m:r>
              <w:rPr>
                <w:rFonts w:ascii="Cambria Math" w:hAnsi="Times New Roman" w:cs="Times New Roman"/>
                <w:sz w:val="28"/>
                <w:lang w:val="ru-RU"/>
              </w:rPr>
              <m:t>=+4,881</m:t>
            </m:r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lang w:val="ru-RU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</w:rPr>
                  <m:t>f</m:t>
                </m:r>
              </m:e>
              <m:sub>
                <m:r>
                  <w:rPr>
                    <w:rFonts w:ascii="Times New Roman" w:hAnsi="Times New Roman" w:cs="Times New Roman"/>
                    <w:sz w:val="28"/>
                    <w:lang w:val="ru-RU"/>
                  </w:rPr>
                  <m:t>h</m:t>
                </m:r>
              </m:sub>
            </m:sSub>
            <m:r>
              <w:rPr>
                <w:rFonts w:ascii="Cambria Math" w:hAnsi="Times New Roman" w:cs="Times New Roman"/>
                <w:sz w:val="28"/>
                <w:lang w:val="ru-RU"/>
              </w:rPr>
              <m:t>=</m:t>
            </m:r>
            <m:r>
              <w:rPr>
                <w:rFonts w:ascii="Cambria Math" w:hAnsi="Times New Roman" w:cs="Times New Roman"/>
                <w:sz w:val="28"/>
                <w:lang w:val="ru-RU"/>
              </w:rPr>
              <m:t>-</m:t>
            </m:r>
            <m:r>
              <w:rPr>
                <w:rFonts w:ascii="Cambria Math" w:hAnsi="Times New Roman" w:cs="Times New Roman"/>
                <w:sz w:val="28"/>
                <w:lang w:val="ru-RU"/>
              </w:rPr>
              <m:t>0.026</m:t>
            </m:r>
          </m:den>
        </m:f>
      </m:oMath>
    </w:p>
    <w:p w:rsidR="00052285" w:rsidRDefault="00052285" w:rsidP="00E006B3">
      <w:pPr>
        <w:pStyle w:val="a0"/>
        <w:rPr>
          <w:rFonts w:ascii="Times New Roman" w:hAnsi="Times New Roman" w:cs="Times New Roman"/>
          <w:sz w:val="28"/>
          <w:lang w:val="ru-RU"/>
        </w:rPr>
      </w:pPr>
    </w:p>
    <w:p w:rsidR="00F25522" w:rsidRDefault="00B4667F" w:rsidP="00B4667F">
      <w:pPr>
        <w:tabs>
          <w:tab w:val="left" w:pos="1830"/>
        </w:tabs>
        <w:rPr>
          <w:rFonts w:eastAsiaTheme="minorEastAsia"/>
          <w:sz w:val="24"/>
          <w:lang w:val="ru-RU"/>
        </w:rPr>
      </w:pPr>
      <w:r>
        <w:rPr>
          <w:lang w:val="ru-RU"/>
        </w:rPr>
        <w:t xml:space="preserve">                  </w:t>
      </w:r>
      <m:oMath>
        <m:r>
          <w:rPr>
            <w:rFonts w:ascii="Cambria Math" w:hAnsi="Cambria Math"/>
            <w:sz w:val="24"/>
            <w:lang w:val="kk-KZ"/>
          </w:rPr>
          <m:t>пред</m:t>
        </m:r>
        <m:r>
          <w:rPr>
            <w:rFonts w:ascii="Cambria Math" w:hAnsi="Cambria Math"/>
            <w:sz w:val="24"/>
            <w:lang w:val="ru-RU"/>
          </w:rPr>
          <m:t xml:space="preserve">.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lang w:val="ru-RU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f</m:t>
            </m:r>
          </m:e>
          <m:sub>
            <m:r>
              <w:rPr>
                <w:rFonts w:cs="Times New Roman"/>
                <w:sz w:val="24"/>
                <w:lang w:val="ru-RU"/>
              </w:rPr>
              <m:t>h</m:t>
            </m:r>
          </m:sub>
        </m:sSub>
        <m:r>
          <w:rPr>
            <w:rFonts w:ascii="Cambria Math" w:cs="Times New Roman"/>
            <w:sz w:val="24"/>
            <w:lang w:val="ru-RU"/>
          </w:rPr>
          <m:t>=</m:t>
        </m:r>
        <m:r>
          <w:rPr>
            <w:rFonts w:ascii="Cambria Math" w:hAnsi="Cambria Math" w:cs="Times New Roman"/>
            <w:sz w:val="24"/>
            <w:lang w:val="ru-RU"/>
          </w:rPr>
          <m:t>±</m:t>
        </m:r>
        <m:r>
          <w:rPr>
            <w:rFonts w:ascii="Cambria Math" w:cs="Times New Roman"/>
            <w:sz w:val="24"/>
            <w:lang w:val="ru-RU"/>
          </w:rPr>
          <m:t xml:space="preserve">0,043 </m:t>
        </m:r>
        <m:r>
          <w:rPr>
            <w:rFonts w:ascii="Cambria Math" w:cs="Times New Roman"/>
            <w:sz w:val="24"/>
            <w:lang w:val="ru-RU"/>
          </w:rPr>
          <m:t>м</m:t>
        </m:r>
        <m:r>
          <w:rPr>
            <w:rFonts w:ascii="Cambria Math" w:cs="Times New Roman"/>
            <w:sz w:val="24"/>
            <w:lang w:val="ru-RU"/>
          </w:rPr>
          <m:t>.</m:t>
        </m:r>
      </m:oMath>
    </w:p>
    <w:p w:rsidR="0050363F" w:rsidRPr="0050363F" w:rsidRDefault="003C0FD6" w:rsidP="0050363F">
      <w:pPr>
        <w:pStyle w:val="a0"/>
        <w:jc w:val="center"/>
        <w:rPr>
          <w:i/>
          <w:sz w:val="20"/>
          <w:lang w:val="ru-RU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kk-KZ"/>
                </w:rPr>
                <m:t>км</m:t>
              </m:r>
            </m:sub>
          </m:sSub>
          <m:r>
            <w:rPr>
              <w:rFonts w:ascii="Cambria Math" w:hAnsi="Times New Roman" w:cs="Times New Roman"/>
              <w:sz w:val="24"/>
              <w:lang w:val="ru-RU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lang w:val="ru-RU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lang w:val="ru-RU"/>
                </w:rPr>
                <m:t>1</m:t>
              </m:r>
            </m:num>
            <m:den>
              <m:r>
                <w:rPr>
                  <w:rFonts w:ascii="Cambria Math" w:hAnsi="Times New Roman" w:cs="Times New Roman"/>
                  <w:sz w:val="24"/>
                  <w:lang w:val="ru-RU"/>
                </w:rPr>
                <m:t>2</m:t>
              </m:r>
            </m:den>
          </m:f>
          <m:rad>
            <m:radPr>
              <m:degHide m:val="on"/>
              <m:ctrlPr>
                <w:rPr>
                  <w:rFonts w:ascii="Cambria Math" w:hAnsi="Times New Roman" w:cs="Times New Roman"/>
                  <w:i/>
                  <w:sz w:val="24"/>
                  <w:lang w:val="ru-RU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lang w:val="ru-RU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lang w:val="ru-RU"/>
                    </w:rPr>
                    <m:t>131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lang w:val="ru-RU"/>
                    </w:rPr>
                    <m:t>5</m:t>
                  </m:r>
                </m:den>
              </m:f>
            </m:e>
          </m:rad>
          <m:r>
            <w:rPr>
              <w:rFonts w:ascii="Cambria Math" w:hAnsi="Times New Roman" w:cs="Times New Roman"/>
              <w:sz w:val="24"/>
              <w:lang w:val="ru-RU"/>
            </w:rPr>
            <m:t>=</m:t>
          </m:r>
          <m:r>
            <w:rPr>
              <w:rFonts w:ascii="Cambria Math" w:hAnsi="Cambria Math" w:cs="Times New Roman"/>
              <w:sz w:val="24"/>
              <w:lang w:val="ru-RU"/>
            </w:rPr>
            <m:t>±</m:t>
          </m:r>
          <m:r>
            <w:rPr>
              <w:rFonts w:ascii="Cambria Math" w:hAnsi="Times New Roman" w:cs="Times New Roman"/>
              <w:sz w:val="24"/>
              <w:lang w:val="ru-RU"/>
            </w:rPr>
            <m:t xml:space="preserve">2,6 </m:t>
          </m:r>
          <m:r>
            <w:rPr>
              <w:rFonts w:ascii="Cambria Math" w:hAnsi="Times New Roman" w:cs="Times New Roman"/>
              <w:sz w:val="24"/>
              <w:lang w:val="ru-RU"/>
            </w:rPr>
            <m:t>мм</m:t>
          </m:r>
          <m:r>
            <w:rPr>
              <w:rFonts w:ascii="Cambria Math" w:hAnsi="Times New Roman" w:cs="Times New Roman"/>
              <w:sz w:val="24"/>
              <w:lang w:val="ru-RU"/>
            </w:rPr>
            <m:t>.</m:t>
          </m:r>
        </m:oMath>
      </m:oMathPara>
    </w:p>
    <w:p w:rsidR="00B4667F" w:rsidRDefault="0050363F" w:rsidP="0050363F">
      <w:pPr>
        <w:tabs>
          <w:tab w:val="left" w:pos="2355"/>
        </w:tabs>
        <w:jc w:val="left"/>
        <w:rPr>
          <w:rFonts w:eastAsiaTheme="minorEastAsia"/>
          <w:sz w:val="24"/>
          <w:lang w:val="ru-RU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 w:val="24"/>
              <w:lang w:val="ru-RU"/>
            </w:rPr>
            <m:t xml:space="preserve">контроль: 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kk-KZ"/>
                </w:rPr>
                <m:t>км</m:t>
              </m:r>
            </m:sub>
          </m:sSub>
          <m:r>
            <w:rPr>
              <w:rFonts w:ascii="Cambria Math" w:cs="Times New Roman"/>
              <w:sz w:val="24"/>
              <w:lang w:val="ru-RU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lang w:val="ru-RU"/>
                </w:rPr>
              </m:ctrlPr>
            </m:fPr>
            <m:num>
              <m:r>
                <w:rPr>
                  <w:rFonts w:ascii="Cambria Math" w:cs="Times New Roman"/>
                  <w:sz w:val="24"/>
                  <w:lang w:val="ru-RU"/>
                </w:rPr>
                <m:t>1</m:t>
              </m:r>
            </m:num>
            <m:den>
              <m:r>
                <w:rPr>
                  <w:rFonts w:ascii="Cambria Math" w:cs="Times New Roman"/>
                  <w:sz w:val="24"/>
                  <w:lang w:val="ru-RU"/>
                </w:rPr>
                <m:t>2</m:t>
              </m:r>
            </m:den>
          </m:f>
          <m:rad>
            <m:radPr>
              <m:degHide m:val="on"/>
              <m:ctrlPr>
                <w:rPr>
                  <w:rFonts w:ascii="Cambria Math" w:hAnsi="Cambria Math" w:cs="Times New Roman"/>
                  <w:i/>
                  <w:sz w:val="24"/>
                  <w:lang w:val="ru-RU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lang w:val="ru-RU"/>
                    </w:rPr>
                  </m:ctrlPr>
                </m:fPr>
                <m:num>
                  <m:r>
                    <w:rPr>
                      <w:rFonts w:ascii="Cambria Math" w:cs="Times New Roman"/>
                      <w:sz w:val="24"/>
                      <w:lang w:val="ru-RU"/>
                    </w:rPr>
                    <m:t>594</m:t>
                  </m:r>
                </m:num>
                <m:den>
                  <m:r>
                    <w:rPr>
                      <w:rFonts w:ascii="Cambria Math" w:cs="Times New Roman"/>
                      <w:sz w:val="24"/>
                      <w:lang w:val="ru-RU"/>
                    </w:rPr>
                    <m:t>18,8</m:t>
                  </m:r>
                </m:den>
              </m:f>
            </m:e>
          </m:rad>
          <m:r>
            <w:rPr>
              <w:rFonts w:ascii="Cambria Math" w:cs="Times New Roman"/>
              <w:sz w:val="24"/>
              <w:lang w:val="ru-RU"/>
            </w:rPr>
            <m:t>=</m:t>
          </m:r>
          <m:r>
            <w:rPr>
              <w:rFonts w:ascii="Cambria Math" w:hAnsi="Cambria Math" w:cs="Times New Roman"/>
              <w:sz w:val="24"/>
              <w:lang w:val="ru-RU"/>
            </w:rPr>
            <m:t>±</m:t>
          </m:r>
          <m:r>
            <w:rPr>
              <w:rFonts w:ascii="Cambria Math" w:cs="Times New Roman"/>
              <w:sz w:val="24"/>
              <w:lang w:val="ru-RU"/>
            </w:rPr>
            <m:t>2,8</m:t>
          </m:r>
          <m:r>
            <w:rPr>
              <w:rFonts w:ascii="Cambria Math" w:cs="Times New Roman"/>
              <w:sz w:val="24"/>
              <w:lang w:val="ru-RU"/>
            </w:rPr>
            <m:t>мм</m:t>
          </m:r>
        </m:oMath>
      </m:oMathPara>
    </w:p>
    <w:p w:rsidR="0050363F" w:rsidRPr="00052285" w:rsidRDefault="003C0FD6" w:rsidP="0050363F">
      <w:pPr>
        <w:pStyle w:val="a0"/>
        <w:rPr>
          <w:sz w:val="20"/>
          <w:lang w:val="ru-RU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lang w:val="ru-RU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</w:rPr>
                <m:t>m</m:t>
              </m:r>
              <m:r>
                <w:rPr>
                  <w:rFonts w:ascii="Cambria Math" w:hAnsi="Cambria Math" w:cs="Times New Roman"/>
                  <w:sz w:val="24"/>
                  <w:lang w:val="kk-KZ"/>
                </w:rPr>
                <m:t>км</m:t>
              </m:r>
            </m:sub>
          </m:sSub>
          <m:r>
            <w:rPr>
              <w:rFonts w:ascii="Cambria Math" w:hAnsi="Times New Roman" w:cs="Times New Roman"/>
              <w:sz w:val="24"/>
              <w:lang w:val="ru-RU"/>
            </w:rPr>
            <m:t>-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lang w:val="ru-RU"/>
                </w:rPr>
              </m:ctrlPr>
            </m:fPr>
            <m:num>
              <m:r>
                <w:rPr>
                  <w:rFonts w:ascii="Cambria Math" w:hAnsi="Times New Roman" w:cs="Times New Roman"/>
                  <w:sz w:val="24"/>
                  <w:lang w:val="ru-RU"/>
                </w:rPr>
                <m:t>2,6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Times New Roman" w:cs="Times New Roman"/>
                      <w:i/>
                      <w:sz w:val="24"/>
                      <w:lang w:val="ru-RU"/>
                    </w:rPr>
                  </m:ctrlPr>
                </m:radPr>
                <m:deg/>
                <m:e>
                  <m:r>
                    <w:rPr>
                      <w:rFonts w:ascii="Cambria Math" w:hAnsi="Times New Roman" w:cs="Times New Roman"/>
                      <w:sz w:val="24"/>
                      <w:lang w:val="ru-RU"/>
                    </w:rPr>
                    <m:t>10</m:t>
                  </m:r>
                </m:e>
              </m:rad>
            </m:den>
          </m:f>
          <m:r>
            <w:rPr>
              <w:rFonts w:ascii="Cambria Math" w:hAnsi="Times New Roman" w:cs="Times New Roman"/>
              <w:sz w:val="24"/>
              <w:lang w:val="ru-RU"/>
            </w:rPr>
            <m:t>=</m:t>
          </m:r>
          <m:r>
            <w:rPr>
              <w:rFonts w:ascii="Cambria Math" w:hAnsi="Cambria Math" w:cs="Times New Roman"/>
              <w:sz w:val="24"/>
              <w:lang w:val="ru-RU"/>
            </w:rPr>
            <m:t>±</m:t>
          </m:r>
          <m:r>
            <w:rPr>
              <w:rFonts w:ascii="Cambria Math" w:hAnsi="Times New Roman" w:cs="Times New Roman"/>
              <w:sz w:val="24"/>
              <w:lang w:val="ru-RU"/>
            </w:rPr>
            <m:t xml:space="preserve">0,82 </m:t>
          </m:r>
          <m:r>
            <w:rPr>
              <w:rFonts w:ascii="Cambria Math" w:hAnsi="Times New Roman" w:cs="Times New Roman"/>
              <w:sz w:val="24"/>
              <w:lang w:val="ru-RU"/>
            </w:rPr>
            <m:t>мм</m:t>
          </m:r>
        </m:oMath>
      </m:oMathPara>
    </w:p>
    <w:sectPr w:rsidR="0050363F" w:rsidRPr="00052285" w:rsidSect="00E26369">
      <w:pgSz w:w="16838" w:h="11906" w:orient="landscape"/>
      <w:pgMar w:top="850" w:right="1134" w:bottom="1701" w:left="1134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E91" w:rsidRDefault="00544E91" w:rsidP="0050363F">
      <w:r>
        <w:separator/>
      </w:r>
    </w:p>
  </w:endnote>
  <w:endnote w:type="continuationSeparator" w:id="0">
    <w:p w:rsidR="00544E91" w:rsidRDefault="00544E91" w:rsidP="00503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E91" w:rsidRDefault="00544E91" w:rsidP="0050363F">
      <w:r>
        <w:separator/>
      </w:r>
    </w:p>
  </w:footnote>
  <w:footnote w:type="continuationSeparator" w:id="0">
    <w:p w:rsidR="00544E91" w:rsidRDefault="00544E91" w:rsidP="005036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6CC"/>
    <w:multiLevelType w:val="hybridMultilevel"/>
    <w:tmpl w:val="880CA602"/>
    <w:lvl w:ilvl="0" w:tplc="2C7842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069A"/>
    <w:rsid w:val="00047411"/>
    <w:rsid w:val="00052285"/>
    <w:rsid w:val="0008571B"/>
    <w:rsid w:val="000E453E"/>
    <w:rsid w:val="000F085F"/>
    <w:rsid w:val="00111668"/>
    <w:rsid w:val="00147608"/>
    <w:rsid w:val="0015422E"/>
    <w:rsid w:val="00177A11"/>
    <w:rsid w:val="0019199C"/>
    <w:rsid w:val="002340E1"/>
    <w:rsid w:val="00244731"/>
    <w:rsid w:val="002542E7"/>
    <w:rsid w:val="00264EDC"/>
    <w:rsid w:val="002846BC"/>
    <w:rsid w:val="002A5AFD"/>
    <w:rsid w:val="002C1647"/>
    <w:rsid w:val="002F010E"/>
    <w:rsid w:val="002F2FD8"/>
    <w:rsid w:val="003134C8"/>
    <w:rsid w:val="003B4355"/>
    <w:rsid w:val="003C0FD6"/>
    <w:rsid w:val="003D6342"/>
    <w:rsid w:val="00443D25"/>
    <w:rsid w:val="0049113E"/>
    <w:rsid w:val="004C5B9B"/>
    <w:rsid w:val="0050363F"/>
    <w:rsid w:val="00544E91"/>
    <w:rsid w:val="00590259"/>
    <w:rsid w:val="0059617F"/>
    <w:rsid w:val="005C0E72"/>
    <w:rsid w:val="005C597C"/>
    <w:rsid w:val="005E1321"/>
    <w:rsid w:val="006178BB"/>
    <w:rsid w:val="00633AB2"/>
    <w:rsid w:val="006E56C7"/>
    <w:rsid w:val="006F61E0"/>
    <w:rsid w:val="00790765"/>
    <w:rsid w:val="007E4D86"/>
    <w:rsid w:val="007F3FE5"/>
    <w:rsid w:val="008425E2"/>
    <w:rsid w:val="00881743"/>
    <w:rsid w:val="008B2321"/>
    <w:rsid w:val="008C049E"/>
    <w:rsid w:val="0093506A"/>
    <w:rsid w:val="009443C5"/>
    <w:rsid w:val="00981E88"/>
    <w:rsid w:val="0099255D"/>
    <w:rsid w:val="009C1933"/>
    <w:rsid w:val="009D68CD"/>
    <w:rsid w:val="009E008A"/>
    <w:rsid w:val="00A4090A"/>
    <w:rsid w:val="00AA4837"/>
    <w:rsid w:val="00AC0C22"/>
    <w:rsid w:val="00AD444A"/>
    <w:rsid w:val="00AF0A4D"/>
    <w:rsid w:val="00AF398C"/>
    <w:rsid w:val="00B37B20"/>
    <w:rsid w:val="00B4667F"/>
    <w:rsid w:val="00B611FA"/>
    <w:rsid w:val="00BA3AFD"/>
    <w:rsid w:val="00BF2F38"/>
    <w:rsid w:val="00BF33E4"/>
    <w:rsid w:val="00C0514A"/>
    <w:rsid w:val="00C34B86"/>
    <w:rsid w:val="00C45D63"/>
    <w:rsid w:val="00C64BC5"/>
    <w:rsid w:val="00C94A13"/>
    <w:rsid w:val="00CB2F8D"/>
    <w:rsid w:val="00CC49B4"/>
    <w:rsid w:val="00D1795C"/>
    <w:rsid w:val="00D406A1"/>
    <w:rsid w:val="00D5069A"/>
    <w:rsid w:val="00D96618"/>
    <w:rsid w:val="00DC1DDB"/>
    <w:rsid w:val="00DF696B"/>
    <w:rsid w:val="00E0025F"/>
    <w:rsid w:val="00E006B3"/>
    <w:rsid w:val="00E2489D"/>
    <w:rsid w:val="00E26369"/>
    <w:rsid w:val="00E3293E"/>
    <w:rsid w:val="00E3505E"/>
    <w:rsid w:val="00E73008"/>
    <w:rsid w:val="00E81186"/>
    <w:rsid w:val="00E82715"/>
    <w:rsid w:val="00EA7A94"/>
    <w:rsid w:val="00F0413B"/>
    <w:rsid w:val="00F167AA"/>
    <w:rsid w:val="00F25522"/>
    <w:rsid w:val="00F440F2"/>
    <w:rsid w:val="00F93F64"/>
    <w:rsid w:val="00F94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character" w:styleId="af4">
    <w:name w:val="Placeholder Text"/>
    <w:basedOn w:val="a1"/>
    <w:uiPriority w:val="99"/>
    <w:semiHidden/>
    <w:rsid w:val="00981E88"/>
    <w:rPr>
      <w:color w:val="808080"/>
    </w:rPr>
  </w:style>
  <w:style w:type="paragraph" w:styleId="af5">
    <w:name w:val="Balloon Text"/>
    <w:basedOn w:val="a"/>
    <w:link w:val="af6"/>
    <w:uiPriority w:val="99"/>
    <w:semiHidden/>
    <w:unhideWhenUsed/>
    <w:rsid w:val="00981E8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981E88"/>
    <w:rPr>
      <w:rFonts w:ascii="Tahoma" w:hAnsi="Tahoma" w:cs="Tahoma"/>
      <w:sz w:val="16"/>
      <w:szCs w:val="16"/>
    </w:rPr>
  </w:style>
  <w:style w:type="table" w:styleId="af7">
    <w:name w:val="Table Grid"/>
    <w:basedOn w:val="a2"/>
    <w:uiPriority w:val="59"/>
    <w:rsid w:val="004911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header"/>
    <w:basedOn w:val="a"/>
    <w:link w:val="af9"/>
    <w:uiPriority w:val="99"/>
    <w:semiHidden/>
    <w:unhideWhenUsed/>
    <w:rsid w:val="0050363F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1"/>
    <w:link w:val="af8"/>
    <w:uiPriority w:val="99"/>
    <w:semiHidden/>
    <w:rsid w:val="0050363F"/>
    <w:rPr>
      <w:rFonts w:ascii="Times New Roman" w:hAnsi="Times New Roman"/>
      <w:sz w:val="28"/>
    </w:rPr>
  </w:style>
  <w:style w:type="paragraph" w:styleId="afa">
    <w:name w:val="footer"/>
    <w:basedOn w:val="a"/>
    <w:link w:val="afb"/>
    <w:uiPriority w:val="99"/>
    <w:semiHidden/>
    <w:unhideWhenUsed/>
    <w:rsid w:val="0050363F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1"/>
    <w:link w:val="afa"/>
    <w:uiPriority w:val="99"/>
    <w:semiHidden/>
    <w:rsid w:val="0050363F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2016-11-22T06:55:00Z</dcterms:created>
  <dcterms:modified xsi:type="dcterms:W3CDTF">2017-04-09T14:30:00Z</dcterms:modified>
</cp:coreProperties>
</file>